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B6D" w:rsidRDefault="00D73B6D" w:rsidP="008F0274">
      <w:pPr>
        <w:jc w:val="center"/>
        <w:rPr>
          <w:rFonts w:ascii="黑体" w:eastAsia="黑体" w:hAnsi="黑体" w:cs="黑体"/>
          <w:sz w:val="52"/>
          <w:szCs w:val="52"/>
        </w:rPr>
      </w:pPr>
    </w:p>
    <w:p w:rsidR="00D73B6D" w:rsidRDefault="00D73B6D" w:rsidP="008F0274">
      <w:pPr>
        <w:jc w:val="center"/>
        <w:rPr>
          <w:rFonts w:ascii="黑体" w:eastAsia="黑体" w:hAnsi="黑体" w:cs="黑体"/>
          <w:sz w:val="52"/>
          <w:szCs w:val="52"/>
        </w:rPr>
      </w:pPr>
    </w:p>
    <w:p w:rsidR="00D73B6D" w:rsidRDefault="00D73B6D" w:rsidP="008F0274">
      <w:pPr>
        <w:jc w:val="center"/>
        <w:rPr>
          <w:rFonts w:ascii="黑体" w:eastAsia="黑体" w:hAnsi="黑体" w:cs="黑体"/>
          <w:sz w:val="52"/>
          <w:szCs w:val="52"/>
        </w:rPr>
      </w:pPr>
    </w:p>
    <w:p w:rsidR="008F0274" w:rsidRDefault="008F0274" w:rsidP="008F0274">
      <w:pPr>
        <w:jc w:val="center"/>
        <w:rPr>
          <w:rFonts w:ascii="黑体" w:eastAsia="黑体" w:hAnsi="黑体" w:cs="黑体"/>
          <w:sz w:val="52"/>
          <w:szCs w:val="52"/>
        </w:rPr>
      </w:pPr>
      <w:r>
        <w:rPr>
          <w:rFonts w:ascii="黑体" w:eastAsia="黑体" w:hAnsi="黑体" w:cs="黑体" w:hint="eastAsia"/>
          <w:sz w:val="52"/>
          <w:szCs w:val="52"/>
        </w:rPr>
        <w:t>2019年度</w:t>
      </w:r>
    </w:p>
    <w:p w:rsidR="008F0274" w:rsidRDefault="008F0274" w:rsidP="008F0274">
      <w:pPr>
        <w:jc w:val="center"/>
        <w:rPr>
          <w:rFonts w:ascii="黑体" w:eastAsia="黑体" w:hAnsi="黑体" w:cs="黑体"/>
          <w:sz w:val="52"/>
          <w:szCs w:val="52"/>
        </w:rPr>
      </w:pPr>
      <w:r>
        <w:rPr>
          <w:rFonts w:ascii="黑体" w:eastAsia="黑体" w:hAnsi="黑体" w:cs="黑体" w:hint="eastAsia"/>
          <w:sz w:val="52"/>
          <w:szCs w:val="52"/>
        </w:rPr>
        <w:t>洛阳市老城区教育系统部门决算</w:t>
      </w:r>
    </w:p>
    <w:p w:rsidR="008F0274" w:rsidRDefault="008F0274" w:rsidP="008F0274">
      <w:pPr>
        <w:jc w:val="center"/>
        <w:rPr>
          <w:rFonts w:ascii="黑体" w:eastAsia="黑体" w:hAnsi="黑体" w:cs="黑体"/>
          <w:sz w:val="52"/>
          <w:szCs w:val="52"/>
        </w:rPr>
      </w:pPr>
    </w:p>
    <w:p w:rsidR="008F0274" w:rsidRDefault="008F0274" w:rsidP="008F0274">
      <w:pPr>
        <w:jc w:val="center"/>
        <w:rPr>
          <w:rFonts w:ascii="黑体" w:eastAsia="黑体" w:hAnsi="黑体" w:cs="黑体"/>
          <w:sz w:val="52"/>
          <w:szCs w:val="52"/>
        </w:rPr>
      </w:pPr>
    </w:p>
    <w:p w:rsidR="008F0274" w:rsidRDefault="008F0274" w:rsidP="008F0274">
      <w:pPr>
        <w:jc w:val="center"/>
        <w:rPr>
          <w:rFonts w:ascii="黑体" w:eastAsia="黑体" w:hAnsi="黑体" w:cs="黑体"/>
          <w:sz w:val="52"/>
          <w:szCs w:val="52"/>
        </w:rPr>
      </w:pPr>
    </w:p>
    <w:p w:rsidR="008F0274" w:rsidRDefault="008F0274" w:rsidP="008F0274">
      <w:pPr>
        <w:jc w:val="center"/>
        <w:rPr>
          <w:rFonts w:ascii="黑体" w:eastAsia="黑体" w:hAnsi="黑体" w:cs="黑体"/>
          <w:sz w:val="52"/>
          <w:szCs w:val="52"/>
        </w:rPr>
      </w:pPr>
    </w:p>
    <w:p w:rsidR="008F0274" w:rsidRDefault="008F0274" w:rsidP="008F0274">
      <w:pPr>
        <w:jc w:val="center"/>
        <w:rPr>
          <w:rFonts w:ascii="黑体" w:eastAsia="黑体" w:hAnsi="黑体" w:cs="黑体"/>
          <w:sz w:val="52"/>
          <w:szCs w:val="52"/>
        </w:rPr>
      </w:pPr>
    </w:p>
    <w:p w:rsidR="008F0274" w:rsidRDefault="008F0274" w:rsidP="008F0274">
      <w:pPr>
        <w:jc w:val="center"/>
        <w:rPr>
          <w:rFonts w:ascii="黑体" w:eastAsia="黑体" w:hAnsi="黑体" w:cs="黑体"/>
          <w:sz w:val="52"/>
          <w:szCs w:val="52"/>
        </w:rPr>
      </w:pPr>
    </w:p>
    <w:p w:rsidR="008F0274" w:rsidRDefault="008F0274" w:rsidP="008F0274">
      <w:pPr>
        <w:jc w:val="center"/>
        <w:rPr>
          <w:rFonts w:ascii="黑体" w:eastAsia="黑体" w:hAnsi="黑体" w:cs="黑体"/>
          <w:sz w:val="32"/>
          <w:szCs w:val="32"/>
        </w:rPr>
        <w:sectPr w:rsidR="008F0274">
          <w:headerReference w:type="default" r:id="rId8"/>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w:t>
      </w:r>
      <w:r w:rsidRPr="00EE12F4">
        <w:rPr>
          <w:rFonts w:ascii="黑体" w:eastAsia="黑体" w:hAnsi="黑体" w:cs="黑体" w:hint="eastAsia"/>
          <w:sz w:val="32"/>
          <w:szCs w:val="32"/>
        </w:rPr>
        <w:t>〇</w:t>
      </w:r>
      <w:r>
        <w:rPr>
          <w:rFonts w:ascii="黑体" w:eastAsia="黑体" w:hAnsi="黑体" w:cs="黑体" w:hint="eastAsia"/>
          <w:sz w:val="32"/>
          <w:szCs w:val="32"/>
        </w:rPr>
        <w:t>年九月</w:t>
      </w:r>
    </w:p>
    <w:p w:rsidR="008F0274" w:rsidRDefault="008F0274" w:rsidP="008F0274">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8F0274" w:rsidRDefault="008F0274" w:rsidP="008F0274">
      <w:pPr>
        <w:jc w:val="left"/>
        <w:rPr>
          <w:rFonts w:ascii="黑体" w:eastAsia="黑体" w:hAnsi="黑体" w:cs="黑体"/>
          <w:sz w:val="32"/>
          <w:szCs w:val="32"/>
        </w:rPr>
      </w:pPr>
      <w:r>
        <w:rPr>
          <w:rFonts w:ascii="黑体" w:eastAsia="黑体" w:hAnsi="黑体" w:cs="黑体" w:hint="eastAsia"/>
          <w:sz w:val="32"/>
          <w:szCs w:val="32"/>
        </w:rPr>
        <w:t>第一部分　　洛阳市老城区教育系统概况</w:t>
      </w:r>
    </w:p>
    <w:p w:rsidR="008F0274" w:rsidRDefault="008F0274" w:rsidP="008F0274">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8F0274" w:rsidRDefault="008F0274" w:rsidP="008F0274">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8F0274" w:rsidRDefault="008F0274" w:rsidP="008F0274">
      <w:pPr>
        <w:jc w:val="left"/>
        <w:rPr>
          <w:rFonts w:ascii="黑体" w:eastAsia="黑体" w:hAnsi="黑体" w:cs="黑体"/>
          <w:sz w:val="32"/>
          <w:szCs w:val="32"/>
        </w:rPr>
      </w:pPr>
      <w:r>
        <w:rPr>
          <w:rFonts w:ascii="黑体" w:eastAsia="黑体" w:hAnsi="黑体" w:cs="黑体" w:hint="eastAsia"/>
          <w:sz w:val="32"/>
          <w:szCs w:val="32"/>
        </w:rPr>
        <w:t>第二部分　　2019年度部门决算表</w:t>
      </w:r>
    </w:p>
    <w:p w:rsidR="008F0274" w:rsidRDefault="008F0274" w:rsidP="008F0274">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8F0274" w:rsidRDefault="008F0274" w:rsidP="008F0274">
      <w:pPr>
        <w:ind w:firstLineChars="200" w:firstLine="640"/>
        <w:jc w:val="left"/>
        <w:rPr>
          <w:rFonts w:ascii="宋体" w:hAnsi="宋体" w:cs="宋体"/>
          <w:sz w:val="32"/>
          <w:szCs w:val="32"/>
        </w:rPr>
      </w:pPr>
      <w:r>
        <w:rPr>
          <w:rFonts w:ascii="宋体" w:hAnsi="宋体" w:cs="宋体" w:hint="eastAsia"/>
          <w:sz w:val="32"/>
          <w:szCs w:val="32"/>
        </w:rPr>
        <w:t>二、收入决算表</w:t>
      </w:r>
    </w:p>
    <w:p w:rsidR="008F0274" w:rsidRDefault="008F0274" w:rsidP="008F0274">
      <w:pPr>
        <w:ind w:firstLineChars="200" w:firstLine="640"/>
        <w:jc w:val="left"/>
        <w:rPr>
          <w:rFonts w:ascii="宋体" w:hAnsi="宋体" w:cs="宋体"/>
          <w:sz w:val="32"/>
          <w:szCs w:val="32"/>
        </w:rPr>
      </w:pPr>
      <w:r>
        <w:rPr>
          <w:rFonts w:ascii="宋体" w:hAnsi="宋体" w:cs="宋体" w:hint="eastAsia"/>
          <w:sz w:val="32"/>
          <w:szCs w:val="32"/>
        </w:rPr>
        <w:t>三、支出决算表</w:t>
      </w:r>
    </w:p>
    <w:p w:rsidR="008F0274" w:rsidRDefault="008F0274" w:rsidP="008F0274">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8F0274" w:rsidRDefault="008F0274" w:rsidP="008F0274">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8F0274" w:rsidRDefault="008F0274" w:rsidP="008F0274">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8F0274" w:rsidRDefault="008F0274" w:rsidP="008F0274">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8F0274" w:rsidRDefault="008F0274" w:rsidP="008F0274">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8F0274" w:rsidRDefault="008F0274" w:rsidP="008F0274">
      <w:pPr>
        <w:jc w:val="left"/>
        <w:rPr>
          <w:rFonts w:ascii="黑体" w:eastAsia="黑体" w:hAnsi="黑体" w:cs="黑体"/>
          <w:sz w:val="32"/>
          <w:szCs w:val="32"/>
        </w:rPr>
      </w:pPr>
      <w:r>
        <w:rPr>
          <w:rFonts w:ascii="黑体" w:eastAsia="黑体" w:hAnsi="黑体" w:cs="黑体" w:hint="eastAsia"/>
          <w:sz w:val="32"/>
          <w:szCs w:val="32"/>
        </w:rPr>
        <w:t>第三部分　　2019年度部门决算情况说明</w:t>
      </w:r>
    </w:p>
    <w:p w:rsidR="008F0274" w:rsidRDefault="008F0274" w:rsidP="008F0274">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8F0274" w:rsidRDefault="008F0274" w:rsidP="008F0274">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8F0274" w:rsidRDefault="008F0274" w:rsidP="008F0274">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8F0274" w:rsidRDefault="008F0274" w:rsidP="008F0274">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8F0274" w:rsidRDefault="008F0274" w:rsidP="008F0274">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8F0274" w:rsidRDefault="008F0274" w:rsidP="008F0274">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8F0274" w:rsidRDefault="008F0274" w:rsidP="008F0274">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8F0274" w:rsidRDefault="008F0274" w:rsidP="008F0274">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8F0274" w:rsidRDefault="008F0274" w:rsidP="008F0274">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8F0274" w:rsidRDefault="008F0274" w:rsidP="008F0274">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8F0274" w:rsidRDefault="008F0274" w:rsidP="008F0274">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8F0274" w:rsidRDefault="008F0274" w:rsidP="008F0274">
      <w:pPr>
        <w:ind w:firstLineChars="200" w:firstLine="640"/>
        <w:jc w:val="left"/>
        <w:rPr>
          <w:rFonts w:ascii="黑体" w:eastAsia="黑体" w:hAnsi="黑体" w:cs="黑体"/>
          <w:sz w:val="32"/>
          <w:szCs w:val="32"/>
        </w:rPr>
      </w:pPr>
      <w:r>
        <w:rPr>
          <w:rFonts w:ascii="宋体" w:hAnsi="宋体" w:cs="宋体" w:hint="eastAsia"/>
          <w:sz w:val="32"/>
          <w:szCs w:val="32"/>
        </w:rPr>
        <w:t>十二、国有资产占用情况说明</w:t>
      </w:r>
    </w:p>
    <w:p w:rsidR="008F0274" w:rsidRDefault="008F0274" w:rsidP="008F0274">
      <w:pPr>
        <w:jc w:val="left"/>
        <w:rPr>
          <w:rFonts w:ascii="宋体" w:hAnsi="宋体" w:cs="宋体"/>
          <w:sz w:val="32"/>
          <w:szCs w:val="32"/>
        </w:rPr>
      </w:pPr>
      <w:r>
        <w:rPr>
          <w:rFonts w:ascii="黑体" w:eastAsia="黑体" w:hAnsi="黑体" w:cs="黑体" w:hint="eastAsia"/>
          <w:sz w:val="32"/>
          <w:szCs w:val="32"/>
        </w:rPr>
        <w:t>第四部分　　名词解释</w:t>
      </w:r>
    </w:p>
    <w:p w:rsidR="008F0274" w:rsidRDefault="008F0274" w:rsidP="008F0274">
      <w:pPr>
        <w:jc w:val="left"/>
        <w:rPr>
          <w:rFonts w:ascii="黑体" w:eastAsia="黑体" w:hAnsi="黑体" w:cs="黑体"/>
          <w:sz w:val="32"/>
          <w:szCs w:val="32"/>
        </w:rPr>
        <w:sectPr w:rsidR="008F0274">
          <w:footerReference w:type="even" r:id="rId9"/>
          <w:footerReference w:type="default" r:id="rId10"/>
          <w:pgSz w:w="11906" w:h="16838"/>
          <w:pgMar w:top="1440" w:right="1531" w:bottom="1440" w:left="1587" w:header="850" w:footer="992" w:gutter="0"/>
          <w:pgNumType w:fmt="numberInDash" w:start="1"/>
          <w:cols w:space="720"/>
          <w:docGrid w:type="lines" w:linePitch="317"/>
        </w:sectPr>
      </w:pPr>
    </w:p>
    <w:p w:rsidR="008F0274" w:rsidRDefault="008F0274" w:rsidP="008F0274">
      <w:pPr>
        <w:widowControl/>
        <w:jc w:val="left"/>
        <w:rPr>
          <w:rFonts w:ascii="黑体" w:eastAsia="黑体" w:hAnsi="宋体" w:cs="宋体"/>
          <w:kern w:val="0"/>
          <w:sz w:val="28"/>
          <w:szCs w:val="28"/>
        </w:rPr>
      </w:pPr>
    </w:p>
    <w:p w:rsidR="008F0274" w:rsidRDefault="008F0274" w:rsidP="008F0274">
      <w:pPr>
        <w:widowControl/>
        <w:jc w:val="left"/>
        <w:rPr>
          <w:rFonts w:ascii="黑体" w:eastAsia="黑体" w:hAnsi="宋体" w:cs="宋体"/>
          <w:kern w:val="0"/>
          <w:sz w:val="28"/>
          <w:szCs w:val="28"/>
        </w:rPr>
      </w:pPr>
    </w:p>
    <w:p w:rsidR="008F0274" w:rsidRDefault="008F0274" w:rsidP="008F0274">
      <w:pPr>
        <w:widowControl/>
        <w:jc w:val="left"/>
        <w:rPr>
          <w:rFonts w:ascii="黑体" w:eastAsia="黑体" w:hAnsi="宋体" w:cs="宋体"/>
          <w:kern w:val="0"/>
          <w:sz w:val="28"/>
          <w:szCs w:val="28"/>
        </w:rPr>
      </w:pPr>
    </w:p>
    <w:p w:rsidR="008F0274" w:rsidRDefault="008F0274" w:rsidP="008F0274">
      <w:pPr>
        <w:widowControl/>
        <w:jc w:val="left"/>
        <w:rPr>
          <w:rFonts w:ascii="黑体" w:eastAsia="黑体" w:hAnsi="宋体" w:cs="宋体"/>
          <w:kern w:val="0"/>
          <w:sz w:val="28"/>
          <w:szCs w:val="28"/>
        </w:rPr>
      </w:pPr>
    </w:p>
    <w:p w:rsidR="008F0274" w:rsidRDefault="008F0274" w:rsidP="008F0274">
      <w:pPr>
        <w:widowControl/>
        <w:jc w:val="left"/>
        <w:rPr>
          <w:rFonts w:ascii="黑体" w:eastAsia="黑体" w:hAnsi="宋体" w:cs="宋体"/>
          <w:kern w:val="0"/>
          <w:sz w:val="28"/>
          <w:szCs w:val="28"/>
        </w:rPr>
      </w:pPr>
    </w:p>
    <w:p w:rsidR="008F0274" w:rsidRDefault="008F0274" w:rsidP="008F0274">
      <w:pPr>
        <w:widowControl/>
        <w:jc w:val="left"/>
        <w:rPr>
          <w:rFonts w:ascii="黑体" w:eastAsia="黑体" w:hAnsi="宋体" w:cs="宋体"/>
          <w:kern w:val="0"/>
          <w:sz w:val="28"/>
          <w:szCs w:val="28"/>
        </w:rPr>
      </w:pPr>
    </w:p>
    <w:p w:rsidR="008F0274" w:rsidRDefault="008F0274" w:rsidP="008F0274">
      <w:pPr>
        <w:widowControl/>
        <w:jc w:val="left"/>
        <w:rPr>
          <w:rFonts w:ascii="黑体" w:eastAsia="黑体" w:hAnsi="宋体" w:cs="宋体"/>
          <w:kern w:val="0"/>
          <w:sz w:val="28"/>
          <w:szCs w:val="28"/>
        </w:rPr>
      </w:pPr>
    </w:p>
    <w:p w:rsidR="008F0274" w:rsidRDefault="008F0274" w:rsidP="008F0274">
      <w:pPr>
        <w:widowControl/>
        <w:jc w:val="center"/>
        <w:outlineLvl w:val="0"/>
        <w:rPr>
          <w:rFonts w:ascii="黑体" w:eastAsia="黑体" w:hAnsi="宋体" w:cs="宋体"/>
          <w:kern w:val="0"/>
          <w:sz w:val="28"/>
          <w:szCs w:val="28"/>
        </w:rPr>
      </w:pPr>
      <w:r>
        <w:rPr>
          <w:rFonts w:ascii="黑体" w:eastAsia="黑体" w:hAnsi="黑体" w:cs="黑体" w:hint="eastAsia"/>
          <w:sz w:val="48"/>
          <w:szCs w:val="48"/>
        </w:rPr>
        <w:t>第一部分  洛阳市老城区教育系统概况</w:t>
      </w:r>
    </w:p>
    <w:p w:rsidR="008F0274" w:rsidRDefault="008F0274" w:rsidP="008F0274">
      <w:pPr>
        <w:widowControl/>
        <w:jc w:val="left"/>
        <w:rPr>
          <w:rFonts w:ascii="黑体" w:eastAsia="黑体" w:hAnsi="宋体" w:cs="宋体"/>
          <w:kern w:val="0"/>
          <w:sz w:val="28"/>
          <w:szCs w:val="28"/>
        </w:rPr>
      </w:pPr>
    </w:p>
    <w:p w:rsidR="00E95195" w:rsidRDefault="00E95195" w:rsidP="008F0274">
      <w:pPr>
        <w:widowControl/>
        <w:jc w:val="left"/>
        <w:rPr>
          <w:rFonts w:ascii="黑体" w:eastAsia="黑体" w:hAnsi="宋体" w:cs="宋体"/>
          <w:kern w:val="0"/>
          <w:sz w:val="28"/>
          <w:szCs w:val="28"/>
        </w:rPr>
      </w:pPr>
    </w:p>
    <w:p w:rsidR="00E95195" w:rsidRPr="00E95195" w:rsidRDefault="00E95195" w:rsidP="00E95195">
      <w:pPr>
        <w:rPr>
          <w:rFonts w:ascii="黑体" w:eastAsia="黑体" w:hAnsi="宋体" w:cs="宋体"/>
          <w:sz w:val="28"/>
          <w:szCs w:val="28"/>
        </w:rPr>
      </w:pPr>
    </w:p>
    <w:p w:rsidR="00E95195" w:rsidRPr="00E95195" w:rsidRDefault="00E95195" w:rsidP="00E95195">
      <w:pPr>
        <w:rPr>
          <w:rFonts w:ascii="黑体" w:eastAsia="黑体" w:hAnsi="宋体" w:cs="宋体"/>
          <w:sz w:val="28"/>
          <w:szCs w:val="28"/>
        </w:rPr>
      </w:pPr>
    </w:p>
    <w:p w:rsidR="00E95195" w:rsidRPr="00E95195" w:rsidRDefault="00E95195" w:rsidP="00E95195">
      <w:pPr>
        <w:rPr>
          <w:rFonts w:ascii="黑体" w:eastAsia="黑体" w:hAnsi="宋体" w:cs="宋体"/>
          <w:sz w:val="28"/>
          <w:szCs w:val="28"/>
        </w:rPr>
      </w:pPr>
    </w:p>
    <w:p w:rsidR="00E95195" w:rsidRPr="00E95195" w:rsidRDefault="00E95195" w:rsidP="00E95195">
      <w:pPr>
        <w:rPr>
          <w:rFonts w:ascii="黑体" w:eastAsia="黑体" w:hAnsi="宋体" w:cs="宋体"/>
          <w:sz w:val="28"/>
          <w:szCs w:val="28"/>
        </w:rPr>
      </w:pPr>
    </w:p>
    <w:p w:rsidR="00E95195" w:rsidRPr="00E95195" w:rsidRDefault="00E95195" w:rsidP="00E95195">
      <w:pPr>
        <w:rPr>
          <w:rFonts w:ascii="黑体" w:eastAsia="黑体" w:hAnsi="宋体" w:cs="宋体"/>
          <w:sz w:val="28"/>
          <w:szCs w:val="28"/>
        </w:rPr>
      </w:pPr>
    </w:p>
    <w:p w:rsidR="00E95195" w:rsidRPr="00E95195" w:rsidRDefault="00E95195" w:rsidP="00E95195">
      <w:pPr>
        <w:rPr>
          <w:rFonts w:ascii="黑体" w:eastAsia="黑体" w:hAnsi="宋体" w:cs="宋体"/>
          <w:sz w:val="28"/>
          <w:szCs w:val="28"/>
        </w:rPr>
      </w:pPr>
    </w:p>
    <w:p w:rsidR="00E95195" w:rsidRPr="00E95195" w:rsidRDefault="00E95195" w:rsidP="00E95195">
      <w:pPr>
        <w:rPr>
          <w:rFonts w:ascii="黑体" w:eastAsia="黑体" w:hAnsi="宋体" w:cs="宋体"/>
          <w:sz w:val="28"/>
          <w:szCs w:val="28"/>
        </w:rPr>
      </w:pPr>
    </w:p>
    <w:p w:rsidR="00E95195" w:rsidRPr="00E95195" w:rsidRDefault="00E95195" w:rsidP="00E95195">
      <w:pPr>
        <w:rPr>
          <w:rFonts w:ascii="黑体" w:eastAsia="黑体" w:hAnsi="宋体" w:cs="宋体"/>
          <w:sz w:val="28"/>
          <w:szCs w:val="28"/>
        </w:rPr>
      </w:pPr>
    </w:p>
    <w:p w:rsidR="00E95195" w:rsidRPr="00E95195" w:rsidRDefault="00E95195" w:rsidP="00E95195">
      <w:pPr>
        <w:rPr>
          <w:rFonts w:ascii="黑体" w:eastAsia="黑体" w:hAnsi="宋体" w:cs="宋体"/>
          <w:sz w:val="28"/>
          <w:szCs w:val="28"/>
        </w:rPr>
      </w:pPr>
    </w:p>
    <w:p w:rsidR="00E95195" w:rsidRPr="00E95195" w:rsidRDefault="00E95195" w:rsidP="00E95195">
      <w:pPr>
        <w:rPr>
          <w:rFonts w:ascii="黑体" w:eastAsia="黑体" w:hAnsi="宋体" w:cs="宋体"/>
          <w:sz w:val="28"/>
          <w:szCs w:val="28"/>
        </w:rPr>
      </w:pPr>
    </w:p>
    <w:p w:rsidR="00E95195" w:rsidRPr="00E95195" w:rsidRDefault="00E95195" w:rsidP="00E95195">
      <w:pPr>
        <w:rPr>
          <w:rFonts w:ascii="黑体" w:eastAsia="黑体" w:hAnsi="宋体" w:cs="宋体"/>
          <w:sz w:val="28"/>
          <w:szCs w:val="28"/>
        </w:rPr>
      </w:pPr>
    </w:p>
    <w:p w:rsidR="00E95195" w:rsidRPr="00E95195" w:rsidRDefault="00E95195" w:rsidP="00E95195">
      <w:pPr>
        <w:tabs>
          <w:tab w:val="left" w:pos="6570"/>
        </w:tabs>
        <w:rPr>
          <w:rFonts w:ascii="黑体" w:eastAsia="黑体" w:hAnsi="宋体" w:cs="宋体"/>
          <w:sz w:val="28"/>
          <w:szCs w:val="28"/>
        </w:rPr>
      </w:pPr>
      <w:r>
        <w:rPr>
          <w:rFonts w:ascii="黑体" w:eastAsia="黑体" w:hAnsi="宋体" w:cs="宋体"/>
          <w:sz w:val="28"/>
          <w:szCs w:val="28"/>
        </w:rPr>
        <w:tab/>
      </w:r>
    </w:p>
    <w:p w:rsidR="000B6DDA" w:rsidRDefault="000B6DDA" w:rsidP="000B6DDA">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rsidR="000B6DDA" w:rsidRDefault="000B6DDA" w:rsidP="000B6DDA">
      <w:pPr>
        <w:widowControl/>
        <w:ind w:firstLineChars="200" w:firstLine="640"/>
        <w:jc w:val="left"/>
        <w:outlineLvl w:val="1"/>
        <w:rPr>
          <w:rFonts w:ascii="仿宋" w:eastAsia="仿宋" w:hAnsi="仿宋" w:cs="仿宋"/>
          <w:sz w:val="32"/>
          <w:szCs w:val="32"/>
        </w:rPr>
      </w:pPr>
      <w:r>
        <w:rPr>
          <w:rFonts w:ascii="仿宋" w:eastAsia="仿宋" w:hAnsi="仿宋" w:cs="仿宋" w:hint="eastAsia"/>
          <w:sz w:val="32"/>
          <w:szCs w:val="32"/>
        </w:rPr>
        <w:t>贯彻实施国家教育、体育工作方针、政策; 管理全区的基础教育、特殊教育、幼儿教育；研究提出全区教育改革与发展战略和教育事业发展规划及年度计划；指导全区的体育工作，推行全民健身计划；主管全区教师工作等。</w:t>
      </w:r>
    </w:p>
    <w:p w:rsidR="000B6DDA" w:rsidRDefault="000B6DDA" w:rsidP="000B6DDA">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0B6DDA" w:rsidRDefault="000B6DDA" w:rsidP="000B6DDA">
      <w:pPr>
        <w:ind w:firstLineChars="200" w:firstLine="640"/>
        <w:rPr>
          <w:rFonts w:ascii="仿宋" w:eastAsia="仿宋" w:hAnsi="仿宋" w:cs="仿宋"/>
          <w:sz w:val="32"/>
          <w:szCs w:val="32"/>
        </w:rPr>
      </w:pPr>
      <w:r>
        <w:rPr>
          <w:rFonts w:ascii="仿宋" w:eastAsia="仿宋" w:hAnsi="仿宋" w:cs="仿宋" w:hint="eastAsia"/>
          <w:sz w:val="32"/>
          <w:szCs w:val="32"/>
        </w:rPr>
        <w:t>2019年，老城区教育局下辖27所中小学，12998名学生，827名教职工。局机关内设办公室，下设二级机构教研室、督导室、体</w:t>
      </w:r>
      <w:proofErr w:type="gramStart"/>
      <w:r>
        <w:rPr>
          <w:rFonts w:ascii="仿宋" w:eastAsia="仿宋" w:hAnsi="仿宋" w:cs="仿宋" w:hint="eastAsia"/>
          <w:sz w:val="32"/>
          <w:szCs w:val="32"/>
        </w:rPr>
        <w:t>卫艺站</w:t>
      </w:r>
      <w:proofErr w:type="gramEnd"/>
      <w:r>
        <w:rPr>
          <w:rFonts w:ascii="仿宋" w:eastAsia="仿宋" w:hAnsi="仿宋" w:cs="仿宋" w:hint="eastAsia"/>
          <w:sz w:val="32"/>
          <w:szCs w:val="32"/>
        </w:rPr>
        <w:t>、学生资助中心。</w:t>
      </w:r>
    </w:p>
    <w:p w:rsidR="00464DF1" w:rsidRDefault="00464DF1" w:rsidP="00464DF1">
      <w:pPr>
        <w:widowControl/>
        <w:ind w:firstLineChars="200" w:firstLine="640"/>
        <w:jc w:val="left"/>
        <w:rPr>
          <w:rFonts w:ascii="仿宋_GB2312" w:eastAsia="仿宋_GB2312" w:hAnsi="仿宋_GB2312" w:cs="仿宋_GB2312" w:hint="eastAsia"/>
          <w:kern w:val="0"/>
          <w:sz w:val="32"/>
          <w:szCs w:val="32"/>
        </w:rPr>
        <w:sectPr w:rsidR="00464DF1">
          <w:pgSz w:w="11906" w:h="16838"/>
          <w:pgMar w:top="1440" w:right="1800" w:bottom="1440" w:left="1800" w:header="720" w:footer="720" w:gutter="0"/>
          <w:pgNumType w:fmt="numberInDash"/>
          <w:cols w:space="720"/>
          <w:docGrid w:type="lines" w:linePitch="312"/>
        </w:sectPr>
      </w:pPr>
      <w:r>
        <w:rPr>
          <w:rFonts w:ascii="仿宋_GB2312" w:eastAsia="仿宋_GB2312" w:hAnsi="仿宋_GB2312" w:cs="仿宋_GB2312" w:hint="eastAsia"/>
          <w:kern w:val="0"/>
          <w:sz w:val="32"/>
          <w:szCs w:val="32"/>
        </w:rPr>
        <w:t>本决算包含教育局本级和下属24家学校，本决算为汇总决算。</w:t>
      </w:r>
    </w:p>
    <w:p w:rsidR="00E95195" w:rsidRPr="00464DF1" w:rsidRDefault="00E95195" w:rsidP="00E95195">
      <w:pPr>
        <w:rPr>
          <w:rFonts w:ascii="黑体" w:eastAsia="黑体" w:hAnsi="宋体" w:cs="宋体"/>
          <w:sz w:val="28"/>
          <w:szCs w:val="28"/>
        </w:rPr>
      </w:pPr>
    </w:p>
    <w:p w:rsidR="00E95195" w:rsidRPr="00E95195" w:rsidRDefault="00E95195" w:rsidP="00E95195">
      <w:pPr>
        <w:rPr>
          <w:rFonts w:ascii="黑体" w:eastAsia="黑体" w:hAnsi="宋体" w:cs="宋体"/>
          <w:sz w:val="28"/>
          <w:szCs w:val="28"/>
        </w:rPr>
      </w:pPr>
    </w:p>
    <w:p w:rsidR="00E95195" w:rsidRPr="00E95195" w:rsidRDefault="00E95195" w:rsidP="00E95195">
      <w:pPr>
        <w:rPr>
          <w:rFonts w:ascii="黑体" w:eastAsia="黑体" w:hAnsi="宋体" w:cs="宋体"/>
          <w:sz w:val="28"/>
          <w:szCs w:val="28"/>
        </w:rPr>
      </w:pPr>
    </w:p>
    <w:p w:rsidR="00E95195" w:rsidRPr="00E95195" w:rsidRDefault="00E95195" w:rsidP="00E95195">
      <w:pPr>
        <w:rPr>
          <w:rFonts w:ascii="黑体" w:eastAsia="黑体" w:hAnsi="宋体" w:cs="宋体"/>
          <w:sz w:val="28"/>
          <w:szCs w:val="28"/>
        </w:rPr>
      </w:pPr>
    </w:p>
    <w:p w:rsidR="00E95195" w:rsidRPr="00E95195" w:rsidRDefault="00E95195" w:rsidP="00E95195">
      <w:pPr>
        <w:rPr>
          <w:rFonts w:ascii="黑体" w:eastAsia="黑体" w:hAnsi="宋体" w:cs="宋体"/>
          <w:sz w:val="28"/>
          <w:szCs w:val="28"/>
        </w:rPr>
      </w:pPr>
    </w:p>
    <w:p w:rsidR="00E95195" w:rsidRPr="00E95195" w:rsidRDefault="00E95195" w:rsidP="00E95195">
      <w:pPr>
        <w:rPr>
          <w:rFonts w:ascii="黑体" w:eastAsia="黑体" w:hAnsi="宋体" w:cs="宋体"/>
          <w:sz w:val="28"/>
          <w:szCs w:val="28"/>
        </w:rPr>
      </w:pPr>
    </w:p>
    <w:p w:rsidR="00E95195" w:rsidRPr="00E95195" w:rsidRDefault="00E95195" w:rsidP="00E95195">
      <w:pPr>
        <w:rPr>
          <w:rFonts w:ascii="黑体" w:eastAsia="黑体" w:hAnsi="宋体" w:cs="宋体"/>
          <w:sz w:val="28"/>
          <w:szCs w:val="28"/>
        </w:rPr>
      </w:pPr>
    </w:p>
    <w:p w:rsidR="004103D3" w:rsidRDefault="004103D3" w:rsidP="00464DF1">
      <w:pPr>
        <w:outlineLvl w:val="0"/>
        <w:rPr>
          <w:rFonts w:ascii="黑体" w:eastAsia="黑体" w:hAnsi="黑体" w:cs="黑体"/>
          <w:sz w:val="48"/>
          <w:szCs w:val="48"/>
        </w:rPr>
      </w:pPr>
    </w:p>
    <w:p w:rsidR="004103D3" w:rsidRDefault="004103D3" w:rsidP="004103D3">
      <w:pPr>
        <w:jc w:val="center"/>
        <w:outlineLvl w:val="0"/>
        <w:rPr>
          <w:rFonts w:ascii="黑体" w:eastAsia="黑体" w:hAnsi="黑体" w:cs="黑体"/>
          <w:sz w:val="48"/>
          <w:szCs w:val="48"/>
        </w:rPr>
      </w:pPr>
    </w:p>
    <w:p w:rsidR="004103D3" w:rsidRDefault="004103D3" w:rsidP="004103D3">
      <w:pPr>
        <w:jc w:val="center"/>
        <w:outlineLvl w:val="0"/>
        <w:rPr>
          <w:rFonts w:ascii="黑体" w:eastAsia="黑体" w:hAnsi="黑体" w:cs="黑体"/>
          <w:sz w:val="48"/>
          <w:szCs w:val="48"/>
        </w:rPr>
      </w:pPr>
    </w:p>
    <w:p w:rsidR="004103D3" w:rsidRDefault="004103D3" w:rsidP="004103D3">
      <w:pPr>
        <w:jc w:val="center"/>
        <w:outlineLvl w:val="0"/>
        <w:rPr>
          <w:rFonts w:ascii="黑体" w:eastAsia="黑体" w:hAnsi="黑体" w:cs="黑体"/>
          <w:sz w:val="48"/>
          <w:szCs w:val="48"/>
        </w:rPr>
      </w:pPr>
    </w:p>
    <w:p w:rsidR="004103D3" w:rsidRDefault="004103D3" w:rsidP="004103D3">
      <w:pPr>
        <w:jc w:val="center"/>
        <w:outlineLvl w:val="0"/>
        <w:rPr>
          <w:rFonts w:ascii="黑体" w:eastAsia="黑体" w:hAnsi="黑体" w:cs="黑体"/>
          <w:sz w:val="48"/>
          <w:szCs w:val="48"/>
        </w:rPr>
      </w:pPr>
    </w:p>
    <w:p w:rsidR="004103D3" w:rsidRDefault="004103D3" w:rsidP="004103D3">
      <w:pPr>
        <w:jc w:val="center"/>
        <w:outlineLvl w:val="0"/>
        <w:rPr>
          <w:rFonts w:ascii="黑体" w:eastAsia="黑体" w:hAnsi="黑体" w:cs="黑体"/>
          <w:sz w:val="48"/>
          <w:szCs w:val="48"/>
        </w:rPr>
      </w:pPr>
    </w:p>
    <w:p w:rsidR="004103D3" w:rsidRDefault="004103D3" w:rsidP="004103D3">
      <w:pPr>
        <w:jc w:val="center"/>
        <w:outlineLvl w:val="0"/>
        <w:rPr>
          <w:rFonts w:ascii="黑体" w:eastAsia="黑体" w:hAnsi="黑体" w:cs="黑体"/>
          <w:sz w:val="48"/>
          <w:szCs w:val="48"/>
        </w:rPr>
      </w:pPr>
      <w:r>
        <w:rPr>
          <w:rFonts w:ascii="黑体" w:eastAsia="黑体" w:hAnsi="黑体" w:cs="黑体" w:hint="eastAsia"/>
          <w:sz w:val="48"/>
          <w:szCs w:val="48"/>
        </w:rPr>
        <w:t>第二部分  2019年度部门决算表</w:t>
      </w:r>
    </w:p>
    <w:p w:rsidR="004103D3" w:rsidRPr="004103D3" w:rsidRDefault="004103D3" w:rsidP="00E95195">
      <w:pPr>
        <w:rPr>
          <w:rFonts w:ascii="黑体" w:eastAsia="黑体" w:hAnsi="宋体" w:cs="宋体"/>
          <w:sz w:val="28"/>
          <w:szCs w:val="28"/>
        </w:rPr>
      </w:pPr>
    </w:p>
    <w:p w:rsidR="008F0274" w:rsidRPr="00E95195" w:rsidRDefault="008F0274" w:rsidP="00E95195">
      <w:pPr>
        <w:rPr>
          <w:rFonts w:ascii="黑体" w:eastAsia="黑体" w:hAnsi="宋体" w:cs="宋体"/>
          <w:sz w:val="28"/>
          <w:szCs w:val="28"/>
        </w:rPr>
        <w:sectPr w:rsidR="008F0274" w:rsidRPr="00E95195">
          <w:pgSz w:w="11906" w:h="16838"/>
          <w:pgMar w:top="1440" w:right="1800" w:bottom="1440" w:left="1800" w:header="720" w:footer="720" w:gutter="0"/>
          <w:pgNumType w:fmt="numberInDash"/>
          <w:cols w:space="720"/>
          <w:docGrid w:type="lines" w:linePitch="312"/>
        </w:sectPr>
      </w:pPr>
    </w:p>
    <w:p w:rsidR="008F0274" w:rsidRDefault="008F0274" w:rsidP="008F0274">
      <w:pPr>
        <w:widowControl/>
        <w:jc w:val="left"/>
        <w:rPr>
          <w:rFonts w:ascii="黑体" w:eastAsia="黑体" w:hAnsi="宋体" w:cs="宋体"/>
          <w:kern w:val="0"/>
          <w:sz w:val="28"/>
          <w:szCs w:val="28"/>
        </w:rPr>
      </w:pPr>
    </w:p>
    <w:tbl>
      <w:tblPr>
        <w:tblW w:w="14034" w:type="dxa"/>
        <w:tblInd w:w="93" w:type="dxa"/>
        <w:tblLook w:val="04A0" w:firstRow="1" w:lastRow="0" w:firstColumn="1" w:lastColumn="0" w:noHBand="0" w:noVBand="1"/>
      </w:tblPr>
      <w:tblGrid>
        <w:gridCol w:w="4420"/>
        <w:gridCol w:w="824"/>
        <w:gridCol w:w="1516"/>
        <w:gridCol w:w="4419"/>
        <w:gridCol w:w="824"/>
        <w:gridCol w:w="2031"/>
      </w:tblGrid>
      <w:tr w:rsidR="008F0274" w:rsidRPr="008F0274" w:rsidTr="005E6F8E">
        <w:trPr>
          <w:trHeight w:val="403"/>
        </w:trPr>
        <w:tc>
          <w:tcPr>
            <w:tcW w:w="0" w:type="auto"/>
            <w:tcBorders>
              <w:top w:val="nil"/>
              <w:left w:val="nil"/>
              <w:bottom w:val="nil"/>
              <w:right w:val="nil"/>
            </w:tcBorders>
            <w:shd w:val="clear" w:color="auto" w:fill="auto"/>
            <w:noWrap/>
            <w:vAlign w:val="bottom"/>
            <w:hideMark/>
          </w:tcPr>
          <w:p w:rsidR="008F0274" w:rsidRPr="008F0274" w:rsidRDefault="008F0274" w:rsidP="008F027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8F0274" w:rsidRPr="008F0274" w:rsidRDefault="008F0274" w:rsidP="008F027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8F0274" w:rsidRPr="008F0274" w:rsidRDefault="008F0274" w:rsidP="008F0274">
            <w:pPr>
              <w:widowControl/>
              <w:rPr>
                <w:rFonts w:ascii="宋体" w:hAnsi="宋体" w:cs="Arial"/>
                <w:color w:val="000000"/>
                <w:kern w:val="0"/>
                <w:sz w:val="30"/>
                <w:szCs w:val="30"/>
              </w:rPr>
            </w:pPr>
          </w:p>
        </w:tc>
        <w:tc>
          <w:tcPr>
            <w:tcW w:w="0" w:type="auto"/>
            <w:tcBorders>
              <w:top w:val="nil"/>
              <w:left w:val="nil"/>
              <w:bottom w:val="nil"/>
              <w:right w:val="nil"/>
            </w:tcBorders>
            <w:shd w:val="clear" w:color="auto" w:fill="auto"/>
            <w:noWrap/>
            <w:vAlign w:val="bottom"/>
            <w:hideMark/>
          </w:tcPr>
          <w:p w:rsidR="008F0274" w:rsidRPr="008F0274" w:rsidRDefault="008F0274" w:rsidP="008F0274">
            <w:pPr>
              <w:widowControl/>
              <w:jc w:val="left"/>
              <w:rPr>
                <w:rFonts w:ascii="Arial" w:hAnsi="Arial" w:cs="Arial"/>
                <w:color w:val="000000"/>
                <w:kern w:val="0"/>
                <w:sz w:val="20"/>
                <w:szCs w:val="20"/>
              </w:rPr>
            </w:pPr>
            <w:r w:rsidRPr="008F0274">
              <w:rPr>
                <w:rFonts w:ascii="宋体" w:hAnsi="宋体" w:cs="Arial" w:hint="eastAsia"/>
                <w:color w:val="000000"/>
                <w:kern w:val="0"/>
                <w:sz w:val="30"/>
                <w:szCs w:val="30"/>
              </w:rPr>
              <w:t>收入支出决算总表</w:t>
            </w:r>
          </w:p>
        </w:tc>
        <w:tc>
          <w:tcPr>
            <w:tcW w:w="0" w:type="auto"/>
            <w:tcBorders>
              <w:top w:val="nil"/>
              <w:left w:val="nil"/>
              <w:bottom w:val="nil"/>
              <w:right w:val="nil"/>
            </w:tcBorders>
            <w:shd w:val="clear" w:color="auto" w:fill="auto"/>
            <w:noWrap/>
            <w:vAlign w:val="bottom"/>
            <w:hideMark/>
          </w:tcPr>
          <w:p w:rsidR="008F0274" w:rsidRPr="008F0274" w:rsidRDefault="008F0274" w:rsidP="008F027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8F0274" w:rsidRPr="008F0274" w:rsidRDefault="008F0274" w:rsidP="008F0274">
            <w:pPr>
              <w:widowControl/>
              <w:jc w:val="left"/>
              <w:rPr>
                <w:rFonts w:ascii="Arial" w:hAnsi="Arial" w:cs="Arial"/>
                <w:color w:val="000000"/>
                <w:kern w:val="0"/>
                <w:sz w:val="20"/>
                <w:szCs w:val="20"/>
              </w:rPr>
            </w:pPr>
          </w:p>
        </w:tc>
      </w:tr>
      <w:tr w:rsidR="008F0274" w:rsidRPr="008F0274" w:rsidTr="005E6F8E">
        <w:trPr>
          <w:trHeight w:val="264"/>
        </w:trPr>
        <w:tc>
          <w:tcPr>
            <w:tcW w:w="0" w:type="auto"/>
            <w:tcBorders>
              <w:top w:val="nil"/>
              <w:left w:val="nil"/>
              <w:bottom w:val="nil"/>
              <w:right w:val="nil"/>
            </w:tcBorders>
            <w:shd w:val="clear" w:color="auto" w:fill="auto"/>
            <w:noWrap/>
            <w:vAlign w:val="bottom"/>
            <w:hideMark/>
          </w:tcPr>
          <w:p w:rsidR="008F0274" w:rsidRPr="008F0274" w:rsidRDefault="008F0274" w:rsidP="008F027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8F0274" w:rsidRPr="008F0274" w:rsidRDefault="008F0274" w:rsidP="008F027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8F0274" w:rsidRPr="008F0274" w:rsidRDefault="008F0274" w:rsidP="008F027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8F0274" w:rsidRPr="008F0274" w:rsidRDefault="008F0274" w:rsidP="008F027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8F0274" w:rsidRPr="008F0274" w:rsidRDefault="008F0274" w:rsidP="008F027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8F0274" w:rsidRPr="008F0274" w:rsidRDefault="008F0274" w:rsidP="008F0274">
            <w:pPr>
              <w:widowControl/>
              <w:jc w:val="right"/>
              <w:rPr>
                <w:rFonts w:ascii="宋体" w:hAnsi="宋体" w:cs="Arial"/>
                <w:color w:val="000000"/>
                <w:kern w:val="0"/>
                <w:sz w:val="20"/>
                <w:szCs w:val="20"/>
              </w:rPr>
            </w:pPr>
            <w:r w:rsidRPr="008F0274">
              <w:rPr>
                <w:rFonts w:ascii="宋体" w:hAnsi="宋体" w:cs="Arial" w:hint="eastAsia"/>
                <w:color w:val="000000"/>
                <w:kern w:val="0"/>
                <w:sz w:val="20"/>
                <w:szCs w:val="20"/>
              </w:rPr>
              <w:t>公开01表</w:t>
            </w:r>
          </w:p>
        </w:tc>
      </w:tr>
      <w:tr w:rsidR="008F0274" w:rsidRPr="008F0274" w:rsidTr="005E6F8E">
        <w:trPr>
          <w:trHeight w:val="264"/>
        </w:trPr>
        <w:tc>
          <w:tcPr>
            <w:tcW w:w="0" w:type="auto"/>
            <w:tcBorders>
              <w:top w:val="nil"/>
              <w:left w:val="nil"/>
              <w:bottom w:val="nil"/>
              <w:right w:val="nil"/>
            </w:tcBorders>
            <w:shd w:val="clear" w:color="auto" w:fill="auto"/>
            <w:noWrap/>
            <w:vAlign w:val="bottom"/>
            <w:hideMark/>
          </w:tcPr>
          <w:p w:rsidR="008F0274" w:rsidRPr="008F0274" w:rsidRDefault="008F0274" w:rsidP="008F0274">
            <w:pPr>
              <w:widowControl/>
              <w:jc w:val="left"/>
              <w:rPr>
                <w:rFonts w:ascii="宋体" w:hAnsi="宋体" w:cs="Arial"/>
                <w:color w:val="000000"/>
                <w:kern w:val="0"/>
                <w:sz w:val="20"/>
                <w:szCs w:val="20"/>
              </w:rPr>
            </w:pPr>
            <w:r w:rsidRPr="008F0274">
              <w:rPr>
                <w:rFonts w:ascii="宋体" w:hAnsi="宋体" w:cs="Arial" w:hint="eastAsia"/>
                <w:color w:val="000000"/>
                <w:kern w:val="0"/>
                <w:sz w:val="20"/>
                <w:szCs w:val="20"/>
              </w:rPr>
              <w:t>部门：洛阳市老城区教育局</w:t>
            </w:r>
          </w:p>
        </w:tc>
        <w:tc>
          <w:tcPr>
            <w:tcW w:w="0" w:type="auto"/>
            <w:tcBorders>
              <w:top w:val="nil"/>
              <w:left w:val="nil"/>
              <w:bottom w:val="nil"/>
              <w:right w:val="nil"/>
            </w:tcBorders>
            <w:shd w:val="clear" w:color="auto" w:fill="auto"/>
            <w:noWrap/>
            <w:vAlign w:val="bottom"/>
            <w:hideMark/>
          </w:tcPr>
          <w:p w:rsidR="008F0274" w:rsidRPr="008F0274" w:rsidRDefault="008F0274" w:rsidP="008F027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8F0274" w:rsidRPr="008F0274" w:rsidRDefault="008F0274" w:rsidP="008F027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8F0274" w:rsidRPr="008F0274" w:rsidRDefault="008F0274" w:rsidP="008F027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8F0274" w:rsidRPr="008F0274" w:rsidRDefault="008F0274" w:rsidP="008F027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8F0274" w:rsidRPr="008F0274" w:rsidRDefault="008F0274" w:rsidP="008F0274">
            <w:pPr>
              <w:widowControl/>
              <w:jc w:val="right"/>
              <w:rPr>
                <w:rFonts w:ascii="宋体" w:hAnsi="宋体" w:cs="Arial"/>
                <w:color w:val="000000"/>
                <w:kern w:val="0"/>
                <w:sz w:val="20"/>
                <w:szCs w:val="20"/>
              </w:rPr>
            </w:pPr>
            <w:r w:rsidRPr="008F0274">
              <w:rPr>
                <w:rFonts w:ascii="宋体" w:hAnsi="宋体" w:cs="Arial" w:hint="eastAsia"/>
                <w:color w:val="000000"/>
                <w:kern w:val="0"/>
                <w:sz w:val="20"/>
                <w:szCs w:val="20"/>
              </w:rPr>
              <w:t>金额单位：万元</w:t>
            </w:r>
          </w:p>
        </w:tc>
      </w:tr>
      <w:tr w:rsidR="008F0274" w:rsidRPr="008F0274" w:rsidTr="005E6F8E">
        <w:trPr>
          <w:trHeight w:val="319"/>
        </w:trPr>
        <w:tc>
          <w:tcPr>
            <w:tcW w:w="0" w:type="auto"/>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收入</w:t>
            </w:r>
          </w:p>
        </w:tc>
        <w:tc>
          <w:tcPr>
            <w:tcW w:w="0" w:type="auto"/>
            <w:gridSpan w:val="3"/>
            <w:tcBorders>
              <w:top w:val="single" w:sz="4" w:space="0" w:color="000000"/>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支出</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项目</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行次</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金额</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项目</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行次</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金额</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栏次</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1</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栏次</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2</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一、一般公共预算财政拨款收入</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14,818.81</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一、一般公共服务支出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29</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144.31</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二、政府性基金预算财政拨款收入</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7.50</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二、外交支出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30</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三、上级补助收入</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3</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三、国防支出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31</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四、事业收入</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4</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四、公共安全支出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32</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五、经营收入</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5</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五、教育支出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33</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10,353.44</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六、附属单位上缴收入</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6</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六、科学技术支出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34</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七、其他收入</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7</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七、文化旅游体育与传媒支出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35</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8</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八、社会保障和就业支出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36</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812.76</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9</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九、卫生健康支出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37</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537.15</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10</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十、节能环保支出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38</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11</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十一、城乡社区支出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39</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12</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十二、农林水支出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40</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十三、交通运输支出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41</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14</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十四、资源勘探信息等支出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42</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十五、商业服务业等支出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43</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16</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十六、金融支出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44</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lastRenderedPageBreak/>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17</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十七、援助其他地区支出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45</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十八、自然资源海洋气象等支出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46</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19</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十九、住房保障支出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47</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511.05</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二十、粮油物资储备支出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48</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21</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二十一、灾害防治及应急管理支出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49</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22</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二十二、其他支出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50</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7.99</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23</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51</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 xml:space="preserve">　</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b/>
                <w:bCs/>
                <w:color w:val="000000"/>
                <w:kern w:val="0"/>
                <w:sz w:val="22"/>
              </w:rPr>
            </w:pPr>
            <w:r w:rsidRPr="008F0274">
              <w:rPr>
                <w:rFonts w:ascii="宋体" w:hAnsi="宋体" w:cs="Arial" w:hint="eastAsia"/>
                <w:b/>
                <w:bCs/>
                <w:color w:val="000000"/>
                <w:kern w:val="0"/>
                <w:sz w:val="22"/>
              </w:rPr>
              <w:t>本年收入合计</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24</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14,826.31</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b/>
                <w:bCs/>
                <w:color w:val="000000"/>
                <w:kern w:val="0"/>
                <w:sz w:val="22"/>
              </w:rPr>
            </w:pPr>
            <w:r w:rsidRPr="008F0274">
              <w:rPr>
                <w:rFonts w:ascii="宋体" w:hAnsi="宋体" w:cs="Arial" w:hint="eastAsia"/>
                <w:b/>
                <w:bCs/>
                <w:color w:val="000000"/>
                <w:kern w:val="0"/>
                <w:sz w:val="22"/>
              </w:rPr>
              <w:t>本年支出合计</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52</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12,366.69</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用事业基金弥补收支差额</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结余分配</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53</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0.00</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年初结转和结余</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26</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4,396.70</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年末结转和结余</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54</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6,856.32</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55</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 xml:space="preserve">　</w:t>
            </w:r>
          </w:p>
        </w:tc>
      </w:tr>
      <w:tr w:rsidR="008F0274" w:rsidRPr="008F0274" w:rsidTr="005E6F8E">
        <w:trPr>
          <w:trHeight w:val="319"/>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b/>
                <w:bCs/>
                <w:color w:val="000000"/>
                <w:kern w:val="0"/>
                <w:sz w:val="22"/>
              </w:rPr>
            </w:pPr>
            <w:r w:rsidRPr="008F0274">
              <w:rPr>
                <w:rFonts w:ascii="宋体" w:hAnsi="宋体" w:cs="Arial" w:hint="eastAsia"/>
                <w:b/>
                <w:bCs/>
                <w:color w:val="000000"/>
                <w:kern w:val="0"/>
                <w:sz w:val="22"/>
              </w:rPr>
              <w:t>总计</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28</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19,223.00</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b/>
                <w:bCs/>
                <w:color w:val="000000"/>
                <w:kern w:val="0"/>
                <w:sz w:val="22"/>
              </w:rPr>
            </w:pPr>
            <w:r w:rsidRPr="008F0274">
              <w:rPr>
                <w:rFonts w:ascii="宋体" w:hAnsi="宋体" w:cs="Arial" w:hint="eastAsia"/>
                <w:b/>
                <w:bCs/>
                <w:color w:val="000000"/>
                <w:kern w:val="0"/>
                <w:sz w:val="22"/>
              </w:rPr>
              <w:t>总计</w:t>
            </w:r>
          </w:p>
        </w:tc>
        <w:tc>
          <w:tcPr>
            <w:tcW w:w="0" w:type="auto"/>
            <w:tcBorders>
              <w:top w:val="nil"/>
              <w:left w:val="nil"/>
              <w:bottom w:val="single" w:sz="4" w:space="0" w:color="000000"/>
              <w:right w:val="single" w:sz="4" w:space="0" w:color="000000"/>
            </w:tcBorders>
            <w:shd w:val="clear" w:color="FFFFFF" w:fill="C0C0C0"/>
            <w:noWrap/>
            <w:vAlign w:val="center"/>
            <w:hideMark/>
          </w:tcPr>
          <w:p w:rsidR="008F0274" w:rsidRPr="008F0274" w:rsidRDefault="008F0274" w:rsidP="008F0274">
            <w:pPr>
              <w:widowControl/>
              <w:jc w:val="center"/>
              <w:rPr>
                <w:rFonts w:ascii="宋体" w:hAnsi="宋体" w:cs="Arial"/>
                <w:color w:val="000000"/>
                <w:kern w:val="0"/>
                <w:sz w:val="22"/>
              </w:rPr>
            </w:pPr>
            <w:r w:rsidRPr="008F0274">
              <w:rPr>
                <w:rFonts w:ascii="宋体" w:hAnsi="宋体" w:cs="Arial" w:hint="eastAsia"/>
                <w:color w:val="000000"/>
                <w:kern w:val="0"/>
                <w:sz w:val="22"/>
              </w:rPr>
              <w:t>56</w:t>
            </w:r>
          </w:p>
        </w:tc>
        <w:tc>
          <w:tcPr>
            <w:tcW w:w="0" w:type="auto"/>
            <w:tcBorders>
              <w:top w:val="nil"/>
              <w:left w:val="nil"/>
              <w:bottom w:val="single" w:sz="4" w:space="0" w:color="000000"/>
              <w:right w:val="single" w:sz="4" w:space="0" w:color="000000"/>
            </w:tcBorders>
            <w:shd w:val="clear" w:color="auto" w:fill="auto"/>
            <w:noWrap/>
            <w:vAlign w:val="center"/>
            <w:hideMark/>
          </w:tcPr>
          <w:p w:rsidR="008F0274" w:rsidRPr="008F0274" w:rsidRDefault="008F0274" w:rsidP="008F0274">
            <w:pPr>
              <w:widowControl/>
              <w:jc w:val="right"/>
              <w:rPr>
                <w:rFonts w:ascii="宋体" w:hAnsi="宋体" w:cs="Arial"/>
                <w:color w:val="000000"/>
                <w:kern w:val="0"/>
                <w:sz w:val="22"/>
              </w:rPr>
            </w:pPr>
            <w:r w:rsidRPr="008F0274">
              <w:rPr>
                <w:rFonts w:ascii="宋体" w:hAnsi="宋体" w:cs="Arial" w:hint="eastAsia"/>
                <w:color w:val="000000"/>
                <w:kern w:val="0"/>
                <w:sz w:val="22"/>
              </w:rPr>
              <w:t>19,223.00</w:t>
            </w:r>
          </w:p>
        </w:tc>
      </w:tr>
      <w:tr w:rsidR="008F0274" w:rsidRPr="008F0274" w:rsidTr="005E6F8E">
        <w:trPr>
          <w:trHeight w:val="319"/>
        </w:trPr>
        <w:tc>
          <w:tcPr>
            <w:tcW w:w="0" w:type="auto"/>
            <w:gridSpan w:val="6"/>
            <w:tcBorders>
              <w:top w:val="nil"/>
              <w:left w:val="nil"/>
              <w:bottom w:val="nil"/>
              <w:right w:val="nil"/>
            </w:tcBorders>
            <w:shd w:val="clear" w:color="auto" w:fill="auto"/>
            <w:noWrap/>
            <w:vAlign w:val="center"/>
            <w:hideMark/>
          </w:tcPr>
          <w:p w:rsidR="008F0274" w:rsidRPr="008F0274" w:rsidRDefault="008F0274" w:rsidP="008F0274">
            <w:pPr>
              <w:widowControl/>
              <w:jc w:val="left"/>
              <w:rPr>
                <w:rFonts w:ascii="宋体" w:hAnsi="宋体" w:cs="Arial"/>
                <w:color w:val="000000"/>
                <w:kern w:val="0"/>
                <w:sz w:val="22"/>
              </w:rPr>
            </w:pPr>
            <w:r w:rsidRPr="008F0274">
              <w:rPr>
                <w:rFonts w:ascii="宋体" w:hAnsi="宋体" w:cs="Arial" w:hint="eastAsia"/>
                <w:color w:val="000000"/>
                <w:kern w:val="0"/>
                <w:sz w:val="22"/>
              </w:rPr>
              <w:t>注：本表反映部门本年度的总收支和年末结转结余情况。本表金额转换为万元时，因四舍五入可能存在尾差。</w:t>
            </w:r>
          </w:p>
        </w:tc>
      </w:tr>
    </w:tbl>
    <w:p w:rsidR="008F0274" w:rsidRPr="008F0274" w:rsidRDefault="008F0274" w:rsidP="008F0274">
      <w:pPr>
        <w:widowControl/>
        <w:jc w:val="left"/>
        <w:rPr>
          <w:rFonts w:ascii="黑体" w:eastAsia="黑体" w:hAnsi="宋体" w:cs="宋体"/>
          <w:kern w:val="0"/>
          <w:sz w:val="28"/>
          <w:szCs w:val="28"/>
        </w:rPr>
      </w:pPr>
    </w:p>
    <w:p w:rsidR="008F0274" w:rsidRPr="008F0274" w:rsidRDefault="008F0274" w:rsidP="008F0274">
      <w:pPr>
        <w:widowControl/>
        <w:jc w:val="left"/>
        <w:rPr>
          <w:rFonts w:ascii="黑体" w:eastAsia="黑体" w:hAnsi="宋体" w:cs="宋体"/>
          <w:kern w:val="0"/>
          <w:sz w:val="28"/>
          <w:szCs w:val="28"/>
        </w:rPr>
      </w:pPr>
    </w:p>
    <w:p w:rsidR="0092093A" w:rsidRPr="008F0274" w:rsidRDefault="0092093A"/>
    <w:p w:rsidR="008F0274" w:rsidRDefault="008F0274"/>
    <w:p w:rsidR="008F0274" w:rsidRDefault="008F0274"/>
    <w:p w:rsidR="008F0274" w:rsidRDefault="008F0274"/>
    <w:p w:rsidR="008F0274" w:rsidRDefault="008F0274"/>
    <w:p w:rsidR="008F0274" w:rsidRDefault="008F0274"/>
    <w:p w:rsidR="008F0274" w:rsidRDefault="008F0274"/>
    <w:p w:rsidR="008F0274" w:rsidRDefault="008F0274"/>
    <w:p w:rsidR="008F0274" w:rsidRDefault="008F0274"/>
    <w:p w:rsidR="008F0274" w:rsidRDefault="008F0274"/>
    <w:p w:rsidR="008F0274" w:rsidRDefault="008F0274"/>
    <w:tbl>
      <w:tblPr>
        <w:tblW w:w="14185" w:type="dxa"/>
        <w:tblInd w:w="93" w:type="dxa"/>
        <w:tblLook w:val="04A0" w:firstRow="1" w:lastRow="0" w:firstColumn="1" w:lastColumn="0" w:noHBand="0" w:noVBand="1"/>
      </w:tblPr>
      <w:tblGrid>
        <w:gridCol w:w="530"/>
        <w:gridCol w:w="515"/>
        <w:gridCol w:w="505"/>
        <w:gridCol w:w="3516"/>
        <w:gridCol w:w="1398"/>
        <w:gridCol w:w="1716"/>
        <w:gridCol w:w="1160"/>
        <w:gridCol w:w="909"/>
        <w:gridCol w:w="909"/>
        <w:gridCol w:w="1411"/>
        <w:gridCol w:w="1616"/>
      </w:tblGrid>
      <w:tr w:rsidR="00BD3344" w:rsidRPr="00BD3344" w:rsidTr="005E6F8E">
        <w:trPr>
          <w:trHeight w:val="387"/>
        </w:trPr>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r w:rsidRPr="00BD3344">
              <w:rPr>
                <w:rFonts w:ascii="宋体" w:hAnsi="宋体" w:cs="Arial" w:hint="eastAsia"/>
                <w:color w:val="000000"/>
                <w:kern w:val="0"/>
                <w:sz w:val="30"/>
                <w:szCs w:val="30"/>
              </w:rPr>
              <w:t>收入决算表</w:t>
            </w:r>
          </w:p>
        </w:tc>
        <w:tc>
          <w:tcPr>
            <w:tcW w:w="0" w:type="auto"/>
            <w:gridSpan w:val="3"/>
            <w:tcBorders>
              <w:top w:val="nil"/>
              <w:left w:val="nil"/>
              <w:bottom w:val="nil"/>
              <w:right w:val="nil"/>
            </w:tcBorders>
            <w:shd w:val="clear" w:color="auto" w:fill="auto"/>
            <w:noWrap/>
            <w:vAlign w:val="center"/>
            <w:hideMark/>
          </w:tcPr>
          <w:p w:rsidR="00BD3344" w:rsidRPr="00BD3344" w:rsidRDefault="00BD3344" w:rsidP="00BD3344">
            <w:pPr>
              <w:widowControl/>
              <w:rPr>
                <w:rFonts w:ascii="宋体" w:hAnsi="宋体" w:cs="Arial"/>
                <w:color w:val="000000"/>
                <w:kern w:val="0"/>
                <w:sz w:val="30"/>
                <w:szCs w:val="3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r>
      <w:tr w:rsidR="00BD3344" w:rsidRPr="00BD3344" w:rsidTr="005E6F8E">
        <w:trPr>
          <w:trHeight w:val="253"/>
        </w:trPr>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right"/>
              <w:rPr>
                <w:rFonts w:ascii="宋体" w:hAnsi="宋体" w:cs="Arial"/>
                <w:color w:val="000000"/>
                <w:kern w:val="0"/>
                <w:sz w:val="20"/>
                <w:szCs w:val="20"/>
              </w:rPr>
            </w:pPr>
            <w:r w:rsidRPr="00BD3344">
              <w:rPr>
                <w:rFonts w:ascii="宋体" w:hAnsi="宋体" w:cs="Arial" w:hint="eastAsia"/>
                <w:color w:val="000000"/>
                <w:kern w:val="0"/>
                <w:sz w:val="20"/>
                <w:szCs w:val="20"/>
              </w:rPr>
              <w:t>公开02表</w:t>
            </w:r>
          </w:p>
        </w:tc>
      </w:tr>
      <w:tr w:rsidR="00BD3344" w:rsidRPr="00BD3344" w:rsidTr="005E6F8E">
        <w:trPr>
          <w:trHeight w:val="253"/>
        </w:trPr>
        <w:tc>
          <w:tcPr>
            <w:tcW w:w="0" w:type="auto"/>
            <w:gridSpan w:val="4"/>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宋体" w:hAnsi="宋体" w:cs="Arial"/>
                <w:color w:val="000000"/>
                <w:kern w:val="0"/>
                <w:sz w:val="20"/>
                <w:szCs w:val="20"/>
              </w:rPr>
            </w:pPr>
            <w:r w:rsidRPr="00BD3344">
              <w:rPr>
                <w:rFonts w:ascii="宋体" w:hAnsi="宋体" w:cs="Arial" w:hint="eastAsia"/>
                <w:color w:val="000000"/>
                <w:kern w:val="0"/>
                <w:sz w:val="20"/>
                <w:szCs w:val="20"/>
              </w:rPr>
              <w:t>部门：洛阳市老城区教育局</w:t>
            </w: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right"/>
              <w:rPr>
                <w:rFonts w:ascii="宋体" w:hAnsi="宋体" w:cs="Arial"/>
                <w:color w:val="000000"/>
                <w:kern w:val="0"/>
                <w:sz w:val="20"/>
                <w:szCs w:val="20"/>
              </w:rPr>
            </w:pPr>
            <w:r w:rsidRPr="00BD3344">
              <w:rPr>
                <w:rFonts w:ascii="宋体" w:hAnsi="宋体" w:cs="Arial" w:hint="eastAsia"/>
                <w:color w:val="000000"/>
                <w:kern w:val="0"/>
                <w:sz w:val="20"/>
                <w:szCs w:val="20"/>
              </w:rPr>
              <w:t>金额单位：万元</w:t>
            </w:r>
          </w:p>
        </w:tc>
      </w:tr>
      <w:tr w:rsidR="00BD3344" w:rsidRPr="00BD3344" w:rsidTr="005E6F8E">
        <w:trPr>
          <w:trHeight w:val="306"/>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项目</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本年收入合计</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财政拨款收入</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上级补助收入</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事业收入</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经营收入</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附属单位上缴收入</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其他收入</w:t>
            </w:r>
          </w:p>
        </w:tc>
      </w:tr>
      <w:tr w:rsidR="00BD3344" w:rsidRPr="00BD3344" w:rsidTr="005E6F8E">
        <w:trPr>
          <w:trHeight w:val="312"/>
        </w:trPr>
        <w:tc>
          <w:tcPr>
            <w:tcW w:w="0" w:type="auto"/>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科目名称</w:t>
            </w: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r>
      <w:tr w:rsidR="00BD3344" w:rsidRPr="00BD3344" w:rsidTr="005E6F8E">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r>
      <w:tr w:rsidR="00BD3344" w:rsidRPr="00BD3344" w:rsidTr="005E6F8E">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r>
      <w:tr w:rsidR="00BD3344" w:rsidRPr="00BD3344" w:rsidTr="005E6F8E">
        <w:trPr>
          <w:trHeight w:val="306"/>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栏次</w:t>
            </w:r>
          </w:p>
        </w:tc>
        <w:tc>
          <w:tcPr>
            <w:tcW w:w="0" w:type="auto"/>
            <w:tcBorders>
              <w:top w:val="nil"/>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1</w:t>
            </w:r>
          </w:p>
        </w:tc>
        <w:tc>
          <w:tcPr>
            <w:tcW w:w="0" w:type="auto"/>
            <w:tcBorders>
              <w:top w:val="nil"/>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2</w:t>
            </w:r>
          </w:p>
        </w:tc>
        <w:tc>
          <w:tcPr>
            <w:tcW w:w="0" w:type="auto"/>
            <w:tcBorders>
              <w:top w:val="nil"/>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3</w:t>
            </w:r>
          </w:p>
        </w:tc>
        <w:tc>
          <w:tcPr>
            <w:tcW w:w="0" w:type="auto"/>
            <w:tcBorders>
              <w:top w:val="nil"/>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4</w:t>
            </w:r>
          </w:p>
        </w:tc>
        <w:tc>
          <w:tcPr>
            <w:tcW w:w="0" w:type="auto"/>
            <w:tcBorders>
              <w:top w:val="nil"/>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5</w:t>
            </w:r>
          </w:p>
        </w:tc>
        <w:tc>
          <w:tcPr>
            <w:tcW w:w="0" w:type="auto"/>
            <w:tcBorders>
              <w:top w:val="nil"/>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6</w:t>
            </w:r>
          </w:p>
        </w:tc>
        <w:tc>
          <w:tcPr>
            <w:tcW w:w="0" w:type="auto"/>
            <w:tcBorders>
              <w:top w:val="nil"/>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7</w:t>
            </w:r>
          </w:p>
        </w:tc>
      </w:tr>
      <w:tr w:rsidR="00BD3344" w:rsidRPr="00BD3344" w:rsidTr="005E6F8E">
        <w:trPr>
          <w:trHeight w:val="306"/>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b/>
                <w:bCs/>
                <w:color w:val="000000"/>
                <w:kern w:val="0"/>
                <w:sz w:val="22"/>
              </w:rPr>
            </w:pPr>
            <w:r w:rsidRPr="00BD3344">
              <w:rPr>
                <w:rFonts w:ascii="宋体" w:hAnsi="宋体" w:cs="Arial" w:hint="eastAsia"/>
                <w:b/>
                <w:bCs/>
                <w:color w:val="000000"/>
                <w:kern w:val="0"/>
                <w:sz w:val="22"/>
              </w:rPr>
              <w:t>14,826.31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b/>
                <w:bCs/>
                <w:color w:val="000000"/>
                <w:kern w:val="0"/>
                <w:sz w:val="22"/>
              </w:rPr>
            </w:pPr>
            <w:r w:rsidRPr="00BD3344">
              <w:rPr>
                <w:rFonts w:ascii="宋体" w:hAnsi="宋体" w:cs="Arial" w:hint="eastAsia"/>
                <w:b/>
                <w:bCs/>
                <w:color w:val="000000"/>
                <w:kern w:val="0"/>
                <w:sz w:val="22"/>
              </w:rPr>
              <w:t>14,826.31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b/>
                <w:bCs/>
                <w:color w:val="000000"/>
                <w:kern w:val="0"/>
                <w:sz w:val="22"/>
              </w:rPr>
            </w:pPr>
            <w:r w:rsidRPr="00BD3344">
              <w:rPr>
                <w:rFonts w:ascii="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b/>
                <w:bCs/>
                <w:color w:val="000000"/>
                <w:kern w:val="0"/>
                <w:sz w:val="22"/>
              </w:rPr>
            </w:pPr>
            <w:r w:rsidRPr="00BD3344">
              <w:rPr>
                <w:rFonts w:ascii="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b/>
                <w:bCs/>
                <w:color w:val="000000"/>
                <w:kern w:val="0"/>
                <w:sz w:val="22"/>
              </w:rPr>
            </w:pPr>
            <w:r w:rsidRPr="00BD3344">
              <w:rPr>
                <w:rFonts w:ascii="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b/>
                <w:bCs/>
                <w:color w:val="000000"/>
                <w:kern w:val="0"/>
                <w:sz w:val="22"/>
              </w:rPr>
            </w:pPr>
            <w:r w:rsidRPr="00BD3344">
              <w:rPr>
                <w:rFonts w:ascii="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b/>
                <w:bCs/>
                <w:color w:val="000000"/>
                <w:kern w:val="0"/>
                <w:sz w:val="22"/>
              </w:rPr>
            </w:pPr>
            <w:r w:rsidRPr="00BD3344">
              <w:rPr>
                <w:rFonts w:ascii="宋体" w:hAnsi="宋体" w:cs="Arial" w:hint="eastAsia"/>
                <w:b/>
                <w:bCs/>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一般公共服务支出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144.31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144.31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20199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其他一般公共服务支出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144.31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144.31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2019999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其他一般公共服务支出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144.31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144.31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教育支出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12,813.55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12,813.55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教育管理事务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448.40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448.40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2050101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行政运行</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417.58</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417.58</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2050102</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一般行政管理事务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30.82</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30.82</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20502</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普通教育</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9,399.20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9,399.20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2050201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学前教育</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342.00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342.00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2050202</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小学教育</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7,700.35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7,700.35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2050203</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初中教育</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1,113.44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1,113.44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2050299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其他普通教育支出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243.40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243.40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20507</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特殊教育</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181.50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181.50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lastRenderedPageBreak/>
              <w:t>2050701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特殊学校教育</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181.50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181.50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20508</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进修及培训</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77.94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77.94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2050801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教师进修</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77.94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77.94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教育费附加安排的支出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2,706.51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2,706.51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2050901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农村中小学校舍建设</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300.00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300.00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2050902</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农村中小学教学设施</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104.86</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104.86</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2050903</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城市中小学校舍建设</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1,950.00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1,950.00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2050904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城市中小学教学设施</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234.46</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234.46</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2050999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其他教育费附加安排的支出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117.18</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117.18</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208</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社会保障和就业支出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812.76</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812.76</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20805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行政事业单位离退休</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812.76</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812.76</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2080502</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事业单位离退休</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764.57</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764.57</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2080504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未归口管理的行政单位离退休</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48.19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48.19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210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卫生健康支出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537.15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537.15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21011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行政事业单位医疗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537.15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537.15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2101101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行政单位医疗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27.56</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27.56</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2101102</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事业单位医疗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509.58</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509.58</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221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住房保障支出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511.05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511.05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22102</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住房改革支出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511.05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511.05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2210201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住房公积金</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511.05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511.05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229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其他支出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7.50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7.50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22960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彩票公益金安排的支出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7.50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7.50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2296003</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用于体育事业的彩票公益金支出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1.50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1.50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2296004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用于教育事业的彩票公益金支出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6.00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6.00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6"/>
        </w:trPr>
        <w:tc>
          <w:tcPr>
            <w:tcW w:w="0" w:type="auto"/>
            <w:gridSpan w:val="11"/>
            <w:tcBorders>
              <w:top w:val="nil"/>
              <w:left w:val="nil"/>
              <w:bottom w:val="nil"/>
              <w:right w:val="nil"/>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注：本表反映部门本年度取得的各项收入情况。本表金额转换为万元时，因四舍五入可能存在尾差。</w:t>
            </w:r>
          </w:p>
        </w:tc>
      </w:tr>
    </w:tbl>
    <w:p w:rsidR="00BD3344" w:rsidRPr="00BD3344" w:rsidRDefault="00BD3344" w:rsidP="00BD3344">
      <w:pPr>
        <w:widowControl/>
        <w:jc w:val="left"/>
        <w:rPr>
          <w:rFonts w:ascii="黑体" w:eastAsia="黑体" w:hAnsi="宋体" w:cs="宋体"/>
          <w:kern w:val="0"/>
          <w:sz w:val="28"/>
          <w:szCs w:val="28"/>
        </w:rPr>
      </w:pPr>
    </w:p>
    <w:p w:rsidR="008F0274" w:rsidRPr="00BD3344" w:rsidRDefault="008F0274"/>
    <w:tbl>
      <w:tblPr>
        <w:tblW w:w="14152" w:type="dxa"/>
        <w:tblInd w:w="93" w:type="dxa"/>
        <w:tblLook w:val="04A0" w:firstRow="1" w:lastRow="0" w:firstColumn="1" w:lastColumn="0" w:noHBand="0" w:noVBand="1"/>
      </w:tblPr>
      <w:tblGrid>
        <w:gridCol w:w="611"/>
        <w:gridCol w:w="604"/>
        <w:gridCol w:w="600"/>
        <w:gridCol w:w="3516"/>
        <w:gridCol w:w="1483"/>
        <w:gridCol w:w="1716"/>
        <w:gridCol w:w="1103"/>
        <w:gridCol w:w="1393"/>
        <w:gridCol w:w="1025"/>
        <w:gridCol w:w="2101"/>
      </w:tblGrid>
      <w:tr w:rsidR="00BD3344" w:rsidRPr="00BD3344" w:rsidTr="005E6F8E">
        <w:trPr>
          <w:trHeight w:val="380"/>
        </w:trPr>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center"/>
              <w:rPr>
                <w:rFonts w:ascii="宋体" w:hAnsi="宋体" w:cs="Arial"/>
                <w:color w:val="000000"/>
                <w:kern w:val="0"/>
                <w:sz w:val="30"/>
                <w:szCs w:val="30"/>
              </w:rPr>
            </w:pPr>
            <w:r w:rsidRPr="00BD3344">
              <w:rPr>
                <w:rFonts w:ascii="宋体" w:hAnsi="宋体" w:cs="Arial" w:hint="eastAsia"/>
                <w:color w:val="000000"/>
                <w:kern w:val="0"/>
                <w:sz w:val="30"/>
                <w:szCs w:val="30"/>
              </w:rPr>
              <w:t>支出决算表</w:t>
            </w: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r>
      <w:tr w:rsidR="00BD3344" w:rsidRPr="00BD3344" w:rsidTr="005E6F8E">
        <w:trPr>
          <w:trHeight w:val="249"/>
        </w:trPr>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right"/>
              <w:rPr>
                <w:rFonts w:ascii="宋体" w:hAnsi="宋体" w:cs="Arial"/>
                <w:color w:val="000000"/>
                <w:kern w:val="0"/>
                <w:sz w:val="20"/>
                <w:szCs w:val="20"/>
              </w:rPr>
            </w:pPr>
            <w:r w:rsidRPr="00BD3344">
              <w:rPr>
                <w:rFonts w:ascii="宋体" w:hAnsi="宋体" w:cs="Arial" w:hint="eastAsia"/>
                <w:color w:val="000000"/>
                <w:kern w:val="0"/>
                <w:sz w:val="20"/>
                <w:szCs w:val="20"/>
              </w:rPr>
              <w:t>公开03表</w:t>
            </w:r>
          </w:p>
        </w:tc>
      </w:tr>
      <w:tr w:rsidR="00BD3344" w:rsidRPr="00BD3344" w:rsidTr="005E6F8E">
        <w:trPr>
          <w:trHeight w:val="249"/>
        </w:trPr>
        <w:tc>
          <w:tcPr>
            <w:tcW w:w="0" w:type="auto"/>
            <w:gridSpan w:val="4"/>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宋体" w:hAnsi="宋体" w:cs="Arial"/>
                <w:color w:val="000000"/>
                <w:kern w:val="0"/>
                <w:sz w:val="20"/>
                <w:szCs w:val="20"/>
              </w:rPr>
            </w:pPr>
            <w:r w:rsidRPr="00BD3344">
              <w:rPr>
                <w:rFonts w:ascii="宋体" w:hAnsi="宋体" w:cs="Arial" w:hint="eastAsia"/>
                <w:color w:val="000000"/>
                <w:kern w:val="0"/>
                <w:sz w:val="20"/>
                <w:szCs w:val="20"/>
              </w:rPr>
              <w:t>部门：洛阳市老城区教育局</w:t>
            </w: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D3344" w:rsidRPr="00BD3344" w:rsidRDefault="00BD3344" w:rsidP="00BD3344">
            <w:pPr>
              <w:widowControl/>
              <w:jc w:val="right"/>
              <w:rPr>
                <w:rFonts w:ascii="宋体" w:hAnsi="宋体" w:cs="Arial"/>
                <w:color w:val="000000"/>
                <w:kern w:val="0"/>
                <w:sz w:val="20"/>
                <w:szCs w:val="20"/>
              </w:rPr>
            </w:pPr>
            <w:r w:rsidRPr="00BD3344">
              <w:rPr>
                <w:rFonts w:ascii="宋体" w:hAnsi="宋体" w:cs="Arial" w:hint="eastAsia"/>
                <w:color w:val="000000"/>
                <w:kern w:val="0"/>
                <w:sz w:val="20"/>
                <w:szCs w:val="20"/>
              </w:rPr>
              <w:t>金额单位：万元</w:t>
            </w:r>
          </w:p>
        </w:tc>
      </w:tr>
      <w:tr w:rsidR="00BD3344" w:rsidRPr="00BD3344" w:rsidTr="005E6F8E">
        <w:trPr>
          <w:trHeight w:val="301"/>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项目</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本年支出合计</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基本支出</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项目支出</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上缴上级支出</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经营支出</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对附属单位补助支出</w:t>
            </w:r>
          </w:p>
        </w:tc>
      </w:tr>
      <w:tr w:rsidR="00BD3344" w:rsidRPr="00BD3344" w:rsidTr="005E6F8E">
        <w:trPr>
          <w:trHeight w:val="312"/>
        </w:trPr>
        <w:tc>
          <w:tcPr>
            <w:tcW w:w="0" w:type="auto"/>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科目名称</w:t>
            </w: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r>
      <w:tr w:rsidR="00BD3344" w:rsidRPr="00BD3344" w:rsidTr="005E6F8E">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r>
      <w:tr w:rsidR="00BD3344" w:rsidRPr="00BD3344" w:rsidTr="005E6F8E">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r>
      <w:tr w:rsidR="00BD3344" w:rsidRPr="00BD3344" w:rsidTr="005E6F8E">
        <w:trPr>
          <w:trHeight w:val="301"/>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栏次</w:t>
            </w:r>
          </w:p>
        </w:tc>
        <w:tc>
          <w:tcPr>
            <w:tcW w:w="0" w:type="auto"/>
            <w:tcBorders>
              <w:top w:val="nil"/>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1</w:t>
            </w:r>
          </w:p>
        </w:tc>
        <w:tc>
          <w:tcPr>
            <w:tcW w:w="0" w:type="auto"/>
            <w:tcBorders>
              <w:top w:val="nil"/>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2</w:t>
            </w:r>
          </w:p>
        </w:tc>
        <w:tc>
          <w:tcPr>
            <w:tcW w:w="0" w:type="auto"/>
            <w:tcBorders>
              <w:top w:val="nil"/>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3</w:t>
            </w:r>
          </w:p>
        </w:tc>
        <w:tc>
          <w:tcPr>
            <w:tcW w:w="0" w:type="auto"/>
            <w:tcBorders>
              <w:top w:val="nil"/>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4</w:t>
            </w:r>
          </w:p>
        </w:tc>
        <w:tc>
          <w:tcPr>
            <w:tcW w:w="0" w:type="auto"/>
            <w:tcBorders>
              <w:top w:val="nil"/>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5</w:t>
            </w:r>
          </w:p>
        </w:tc>
        <w:tc>
          <w:tcPr>
            <w:tcW w:w="0" w:type="auto"/>
            <w:tcBorders>
              <w:top w:val="nil"/>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6</w:t>
            </w:r>
          </w:p>
        </w:tc>
      </w:tr>
      <w:tr w:rsidR="00BD3344" w:rsidRPr="00BD3344" w:rsidTr="005E6F8E">
        <w:trPr>
          <w:trHeight w:val="301"/>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b/>
                <w:bCs/>
                <w:color w:val="000000"/>
                <w:kern w:val="0"/>
                <w:sz w:val="22"/>
              </w:rPr>
            </w:pPr>
            <w:r w:rsidRPr="00BD3344">
              <w:rPr>
                <w:rFonts w:ascii="宋体" w:hAnsi="宋体" w:cs="Arial" w:hint="eastAsia"/>
                <w:b/>
                <w:bCs/>
                <w:color w:val="000000"/>
                <w:kern w:val="0"/>
                <w:sz w:val="22"/>
              </w:rPr>
              <w:t>12,366.69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b/>
                <w:bCs/>
                <w:color w:val="000000"/>
                <w:kern w:val="0"/>
                <w:sz w:val="22"/>
              </w:rPr>
            </w:pPr>
            <w:r w:rsidRPr="00BD3344">
              <w:rPr>
                <w:rFonts w:ascii="宋体" w:hAnsi="宋体" w:cs="Arial" w:hint="eastAsia"/>
                <w:b/>
                <w:bCs/>
                <w:color w:val="000000"/>
                <w:kern w:val="0"/>
                <w:sz w:val="22"/>
              </w:rPr>
              <w:t>11,262.73</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b/>
                <w:bCs/>
                <w:color w:val="000000"/>
                <w:kern w:val="0"/>
                <w:sz w:val="22"/>
              </w:rPr>
            </w:pPr>
            <w:r w:rsidRPr="00BD3344">
              <w:rPr>
                <w:rFonts w:ascii="宋体" w:hAnsi="宋体" w:cs="Arial" w:hint="eastAsia"/>
                <w:b/>
                <w:bCs/>
                <w:color w:val="000000"/>
                <w:kern w:val="0"/>
                <w:sz w:val="22"/>
              </w:rPr>
              <w:t>1,103.96</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b/>
                <w:bCs/>
                <w:color w:val="000000"/>
                <w:kern w:val="0"/>
                <w:sz w:val="22"/>
              </w:rPr>
            </w:pPr>
            <w:r w:rsidRPr="00BD3344">
              <w:rPr>
                <w:rFonts w:ascii="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b/>
                <w:bCs/>
                <w:color w:val="000000"/>
                <w:kern w:val="0"/>
                <w:sz w:val="22"/>
              </w:rPr>
            </w:pPr>
            <w:r w:rsidRPr="00BD3344">
              <w:rPr>
                <w:rFonts w:ascii="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b/>
                <w:bCs/>
                <w:color w:val="000000"/>
                <w:kern w:val="0"/>
                <w:sz w:val="22"/>
              </w:rPr>
            </w:pPr>
            <w:r w:rsidRPr="00BD3344">
              <w:rPr>
                <w:rFonts w:ascii="宋体" w:hAnsi="宋体" w:cs="Arial" w:hint="eastAsia"/>
                <w:b/>
                <w:bCs/>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一般公共服务支出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144.31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144.31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20199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其他一般公共服务支出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144.31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144.31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2019999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其他一般公共服务支出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144.31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144.31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教育支出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10,353.44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9,257.47</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1,095.97</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教育管理事务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448.40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417.58</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30.82</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2050101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行政运行</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417.58</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417.58</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2050102</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一般行政管理事务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30.82</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30.82</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20502</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普通教育</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9,125.58</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8,680.75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444.83</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2050201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学前教育</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129.07</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129.07</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2050202</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小学教育</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7,673.60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7,555.68</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117.92</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2050203</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初中教育</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1,125.07</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1,125.07</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2050299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其他普通教育支出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197.84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197.84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lastRenderedPageBreak/>
              <w:t>20507</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特殊教育</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159.14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159.14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2050701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特殊学校教育</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159.14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159.14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20508</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进修及培训</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77.94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77.94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2050801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教师进修</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77.94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77.94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教育费附加安排的支出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542.39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542.39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2050902</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农村中小学教学设施</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104.86</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104.86</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2050904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城市中小学教学设施</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320.34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320.34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2050999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其他教育费附加安排的支出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117.18</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117.18</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208</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社会保障和就业支出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812.76</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812.76</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20805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行政事业单位离退休</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812.76</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812.76</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2080502</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事业单位离退休</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764.57</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764.57</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2080504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未归口管理的行政单位离退休</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48.19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48.19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210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卫生健康支出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537.15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537.15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21011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行政事业单位医疗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537.15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537.15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2101101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行政单位医疗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27.56</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27.56</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2101102</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事业单位医疗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509.58</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509.58</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221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住房保障支出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511.05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511.05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22102</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住房改革支出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511.05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511.05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2210201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住房公积金</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511.05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511.05</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229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其他支出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7.99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7.99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22960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彩票公益金安排的支出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7.99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7.99</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2296003</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用于体育事业的彩票公益金支出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0.61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0.61</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2296004</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用于教育事业的彩票公益金支出</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7.38</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7.38</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1"/>
        </w:trPr>
        <w:tc>
          <w:tcPr>
            <w:tcW w:w="0" w:type="auto"/>
            <w:gridSpan w:val="10"/>
            <w:tcBorders>
              <w:top w:val="nil"/>
              <w:left w:val="nil"/>
              <w:bottom w:val="nil"/>
              <w:right w:val="nil"/>
            </w:tcBorders>
            <w:shd w:val="clear" w:color="auto" w:fill="auto"/>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注：本表反映部门本年度各项支出情况。本表金额转换为万元时，因四舍五入可能存在尾差。</w:t>
            </w:r>
          </w:p>
        </w:tc>
      </w:tr>
    </w:tbl>
    <w:p w:rsidR="00BD3344" w:rsidRPr="00BD3344" w:rsidRDefault="00BD3344" w:rsidP="00BD3344">
      <w:pPr>
        <w:widowControl/>
        <w:jc w:val="left"/>
        <w:rPr>
          <w:rFonts w:ascii="黑体" w:eastAsia="黑体" w:hAnsi="宋体" w:cs="宋体"/>
          <w:kern w:val="0"/>
          <w:sz w:val="28"/>
          <w:szCs w:val="28"/>
        </w:rPr>
      </w:pPr>
    </w:p>
    <w:p w:rsidR="008F0274" w:rsidRPr="00BD3344" w:rsidRDefault="008F0274"/>
    <w:p w:rsidR="008F0274" w:rsidRDefault="008F0274"/>
    <w:p w:rsidR="008F0274" w:rsidRDefault="008F0274"/>
    <w:p w:rsidR="00BD3344" w:rsidRPr="00192230" w:rsidRDefault="00BD3344" w:rsidP="001D1F84">
      <w:pPr>
        <w:widowControl/>
        <w:ind w:firstLineChars="1700" w:firstLine="4760"/>
        <w:rPr>
          <w:kern w:val="0"/>
          <w:sz w:val="28"/>
          <w:szCs w:val="28"/>
        </w:rPr>
      </w:pPr>
      <w:r w:rsidRPr="00192230">
        <w:rPr>
          <w:rFonts w:hint="eastAsia"/>
          <w:kern w:val="0"/>
          <w:sz w:val="28"/>
          <w:szCs w:val="28"/>
        </w:rPr>
        <w:t>财政拨款收入支出决算总表</w:t>
      </w:r>
    </w:p>
    <w:p w:rsidR="008F0274" w:rsidRPr="00BD3344" w:rsidRDefault="008F0274"/>
    <w:tbl>
      <w:tblPr>
        <w:tblW w:w="14060" w:type="dxa"/>
        <w:tblInd w:w="93" w:type="dxa"/>
        <w:tblLook w:val="04A0" w:firstRow="1" w:lastRow="0" w:firstColumn="1" w:lastColumn="0" w:noHBand="0" w:noVBand="1"/>
      </w:tblPr>
      <w:tblGrid>
        <w:gridCol w:w="3100"/>
        <w:gridCol w:w="580"/>
        <w:gridCol w:w="1680"/>
        <w:gridCol w:w="3520"/>
        <w:gridCol w:w="580"/>
        <w:gridCol w:w="1440"/>
        <w:gridCol w:w="1480"/>
        <w:gridCol w:w="1680"/>
      </w:tblGrid>
      <w:tr w:rsidR="00BD3344" w:rsidRPr="00BD3344" w:rsidTr="005E6F8E">
        <w:trPr>
          <w:trHeight w:val="255"/>
        </w:trPr>
        <w:tc>
          <w:tcPr>
            <w:tcW w:w="3100" w:type="dxa"/>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3520" w:type="dxa"/>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1440" w:type="dxa"/>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1480" w:type="dxa"/>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BD3344" w:rsidRPr="00BD3344" w:rsidRDefault="00BD3344" w:rsidP="00BD3344">
            <w:pPr>
              <w:widowControl/>
              <w:jc w:val="right"/>
              <w:rPr>
                <w:rFonts w:ascii="宋体" w:hAnsi="宋体" w:cs="Arial"/>
                <w:color w:val="000000"/>
                <w:kern w:val="0"/>
                <w:sz w:val="20"/>
                <w:szCs w:val="20"/>
              </w:rPr>
            </w:pPr>
            <w:r w:rsidRPr="00BD3344">
              <w:rPr>
                <w:rFonts w:ascii="宋体" w:hAnsi="宋体" w:cs="Arial" w:hint="eastAsia"/>
                <w:color w:val="000000"/>
                <w:kern w:val="0"/>
                <w:sz w:val="20"/>
                <w:szCs w:val="20"/>
              </w:rPr>
              <w:t>公开04表</w:t>
            </w:r>
          </w:p>
        </w:tc>
      </w:tr>
      <w:tr w:rsidR="00BD3344" w:rsidRPr="00BD3344" w:rsidTr="005E6F8E">
        <w:trPr>
          <w:trHeight w:val="255"/>
        </w:trPr>
        <w:tc>
          <w:tcPr>
            <w:tcW w:w="3100" w:type="dxa"/>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宋体" w:hAnsi="宋体" w:cs="Arial"/>
                <w:color w:val="000000"/>
                <w:kern w:val="0"/>
                <w:sz w:val="20"/>
                <w:szCs w:val="20"/>
              </w:rPr>
            </w:pPr>
            <w:r w:rsidRPr="00BD3344">
              <w:rPr>
                <w:rFonts w:ascii="宋体" w:hAnsi="宋体" w:cs="Arial" w:hint="eastAsia"/>
                <w:color w:val="000000"/>
                <w:kern w:val="0"/>
                <w:sz w:val="20"/>
                <w:szCs w:val="20"/>
              </w:rPr>
              <w:t>部门：洛阳市老城区教育局</w:t>
            </w:r>
          </w:p>
        </w:tc>
        <w:tc>
          <w:tcPr>
            <w:tcW w:w="580" w:type="dxa"/>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3520" w:type="dxa"/>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1440" w:type="dxa"/>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1480" w:type="dxa"/>
            <w:tcBorders>
              <w:top w:val="nil"/>
              <w:left w:val="nil"/>
              <w:bottom w:val="nil"/>
              <w:right w:val="nil"/>
            </w:tcBorders>
            <w:shd w:val="clear" w:color="auto" w:fill="auto"/>
            <w:noWrap/>
            <w:vAlign w:val="bottom"/>
            <w:hideMark/>
          </w:tcPr>
          <w:p w:rsidR="00BD3344" w:rsidRPr="00BD3344" w:rsidRDefault="00BD3344" w:rsidP="00BD3344">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BD3344" w:rsidRPr="00BD3344" w:rsidRDefault="00BD3344" w:rsidP="00BD3344">
            <w:pPr>
              <w:widowControl/>
              <w:jc w:val="right"/>
              <w:rPr>
                <w:rFonts w:ascii="宋体" w:hAnsi="宋体" w:cs="Arial"/>
                <w:color w:val="000000"/>
                <w:kern w:val="0"/>
                <w:sz w:val="20"/>
                <w:szCs w:val="20"/>
              </w:rPr>
            </w:pPr>
            <w:r w:rsidRPr="00BD3344">
              <w:rPr>
                <w:rFonts w:ascii="宋体" w:hAnsi="宋体" w:cs="Arial" w:hint="eastAsia"/>
                <w:color w:val="000000"/>
                <w:kern w:val="0"/>
                <w:sz w:val="20"/>
                <w:szCs w:val="20"/>
              </w:rPr>
              <w:t>金额单位：万元</w:t>
            </w:r>
          </w:p>
        </w:tc>
      </w:tr>
      <w:tr w:rsidR="00BD3344" w:rsidRPr="00BD3344" w:rsidTr="005E6F8E">
        <w:trPr>
          <w:trHeight w:val="308"/>
        </w:trPr>
        <w:tc>
          <w:tcPr>
            <w:tcW w:w="5360"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收     入</w:t>
            </w:r>
          </w:p>
        </w:tc>
        <w:tc>
          <w:tcPr>
            <w:tcW w:w="8700" w:type="dxa"/>
            <w:gridSpan w:val="5"/>
            <w:tcBorders>
              <w:top w:val="single" w:sz="4" w:space="0" w:color="000000"/>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支     出</w:t>
            </w:r>
          </w:p>
        </w:tc>
      </w:tr>
      <w:tr w:rsidR="00BD3344" w:rsidRPr="00BD3344" w:rsidTr="005E6F8E">
        <w:trPr>
          <w:trHeight w:val="312"/>
        </w:trPr>
        <w:tc>
          <w:tcPr>
            <w:tcW w:w="3100"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项目</w:t>
            </w:r>
          </w:p>
        </w:tc>
        <w:tc>
          <w:tcPr>
            <w:tcW w:w="580" w:type="dxa"/>
            <w:vMerge w:val="restart"/>
            <w:tcBorders>
              <w:top w:val="nil"/>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行次</w:t>
            </w:r>
          </w:p>
        </w:tc>
        <w:tc>
          <w:tcPr>
            <w:tcW w:w="1680" w:type="dxa"/>
            <w:vMerge w:val="restart"/>
            <w:tcBorders>
              <w:top w:val="nil"/>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金额</w:t>
            </w:r>
          </w:p>
        </w:tc>
        <w:tc>
          <w:tcPr>
            <w:tcW w:w="3520" w:type="dxa"/>
            <w:vMerge w:val="restart"/>
            <w:tcBorders>
              <w:top w:val="nil"/>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项目</w:t>
            </w:r>
          </w:p>
        </w:tc>
        <w:tc>
          <w:tcPr>
            <w:tcW w:w="580" w:type="dxa"/>
            <w:vMerge w:val="restart"/>
            <w:tcBorders>
              <w:top w:val="nil"/>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行次</w:t>
            </w:r>
          </w:p>
        </w:tc>
        <w:tc>
          <w:tcPr>
            <w:tcW w:w="1440" w:type="dxa"/>
            <w:vMerge w:val="restart"/>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合计</w:t>
            </w:r>
          </w:p>
        </w:tc>
        <w:tc>
          <w:tcPr>
            <w:tcW w:w="1480" w:type="dxa"/>
            <w:vMerge w:val="restart"/>
            <w:tcBorders>
              <w:top w:val="nil"/>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一般公共预算财政拨款</w:t>
            </w:r>
          </w:p>
        </w:tc>
        <w:tc>
          <w:tcPr>
            <w:tcW w:w="1680" w:type="dxa"/>
            <w:vMerge w:val="restart"/>
            <w:tcBorders>
              <w:top w:val="nil"/>
              <w:left w:val="nil"/>
              <w:bottom w:val="single" w:sz="4" w:space="0" w:color="000000"/>
              <w:right w:val="single" w:sz="4" w:space="0" w:color="000000"/>
            </w:tcBorders>
            <w:shd w:val="clear" w:color="FFFFFF" w:fill="C0C0C0"/>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政府性基金预算财政拨款</w:t>
            </w:r>
          </w:p>
        </w:tc>
      </w:tr>
      <w:tr w:rsidR="00BD3344" w:rsidRPr="00BD3344" w:rsidTr="005E6F8E">
        <w:trPr>
          <w:trHeight w:val="615"/>
        </w:trPr>
        <w:tc>
          <w:tcPr>
            <w:tcW w:w="3100" w:type="dxa"/>
            <w:vMerge/>
            <w:tcBorders>
              <w:top w:val="nil"/>
              <w:left w:val="single" w:sz="4" w:space="0" w:color="000000"/>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580" w:type="dxa"/>
            <w:vMerge/>
            <w:tcBorders>
              <w:top w:val="nil"/>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1680" w:type="dxa"/>
            <w:vMerge/>
            <w:tcBorders>
              <w:top w:val="nil"/>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3520" w:type="dxa"/>
            <w:vMerge/>
            <w:tcBorders>
              <w:top w:val="nil"/>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580" w:type="dxa"/>
            <w:vMerge/>
            <w:tcBorders>
              <w:top w:val="nil"/>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1440" w:type="dxa"/>
            <w:vMerge/>
            <w:tcBorders>
              <w:top w:val="nil"/>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1480" w:type="dxa"/>
            <w:vMerge/>
            <w:tcBorders>
              <w:top w:val="nil"/>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c>
          <w:tcPr>
            <w:tcW w:w="1680" w:type="dxa"/>
            <w:vMerge/>
            <w:tcBorders>
              <w:top w:val="nil"/>
              <w:left w:val="nil"/>
              <w:bottom w:val="single" w:sz="4" w:space="0" w:color="000000"/>
              <w:right w:val="single" w:sz="4" w:space="0" w:color="000000"/>
            </w:tcBorders>
            <w:vAlign w:val="center"/>
            <w:hideMark/>
          </w:tcPr>
          <w:p w:rsidR="00BD3344" w:rsidRPr="00BD3344" w:rsidRDefault="00BD3344" w:rsidP="00BD3344">
            <w:pPr>
              <w:widowControl/>
              <w:jc w:val="left"/>
              <w:rPr>
                <w:rFonts w:ascii="宋体" w:hAnsi="宋体" w:cs="Arial"/>
                <w:color w:val="000000"/>
                <w:kern w:val="0"/>
                <w:sz w:val="22"/>
              </w:rPr>
            </w:pP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栏次</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1</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栏次</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 xml:space="preserve">　</w:t>
            </w:r>
          </w:p>
        </w:tc>
        <w:tc>
          <w:tcPr>
            <w:tcW w:w="144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2</w:t>
            </w:r>
          </w:p>
        </w:tc>
        <w:tc>
          <w:tcPr>
            <w:tcW w:w="14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3</w:t>
            </w:r>
          </w:p>
        </w:tc>
        <w:tc>
          <w:tcPr>
            <w:tcW w:w="16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4</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一、一般公共预算财政拨款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1</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14,818.81</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一、一般公共服务支出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30</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144.31</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144.31</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二、政府性基金预算财政拨款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2</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7.50</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二、外交支出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31</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3</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三、国防支出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32</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4</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四、公共安全支出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33</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5</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五、教育支出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34</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10,353.44</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10,353.44</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6</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六、科学技术支出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35</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7</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七、文化旅游体育与传媒支出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36</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8</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八、社会保障和就业支出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37</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812.76</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812.76</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9</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九、卫生健康支出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38</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537.15</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537.15</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10</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十、节能环保支出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39</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11</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十一、城乡社区支出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40</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12</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十二、农林水支出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41</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13</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十三、交通运输支出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42</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lastRenderedPageBreak/>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14</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十四、资源勘探信息等支出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43</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15</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十五、商业服务业等支出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44</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16</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十六、金融支出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45</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17</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十七、援助其他地区支出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46</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18</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十八、自然资源海洋气象等支出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47</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19</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十九、住房保障支出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48</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511.05</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511.05</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20</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二十、粮油物资储备支出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49</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21</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二十一、灾害防治及应急管理支出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50</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22</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二十二、其他支出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51</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7.99</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7.99</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23</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52</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b/>
                <w:bCs/>
                <w:color w:val="000000"/>
                <w:kern w:val="0"/>
                <w:sz w:val="22"/>
              </w:rPr>
            </w:pPr>
            <w:r w:rsidRPr="00BD3344">
              <w:rPr>
                <w:rFonts w:ascii="宋体" w:hAnsi="宋体" w:cs="Arial" w:hint="eastAsia"/>
                <w:b/>
                <w:bCs/>
                <w:color w:val="000000"/>
                <w:kern w:val="0"/>
                <w:sz w:val="22"/>
              </w:rPr>
              <w:t>本年收入合计</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24</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14,826.31</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b/>
                <w:bCs/>
                <w:color w:val="000000"/>
                <w:kern w:val="0"/>
                <w:sz w:val="22"/>
              </w:rPr>
            </w:pPr>
            <w:r w:rsidRPr="00BD3344">
              <w:rPr>
                <w:rFonts w:ascii="宋体" w:hAnsi="宋体" w:cs="Arial" w:hint="eastAsia"/>
                <w:b/>
                <w:bCs/>
                <w:color w:val="000000"/>
                <w:kern w:val="0"/>
                <w:sz w:val="22"/>
              </w:rPr>
              <w:t>本年支出合计</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53</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12,366.69</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12,358.70</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7.99</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年初财政拨款结转和结余</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25</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4,396.70</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年末财政拨款结转和结余</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54</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6,856.32</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6,855.37</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0.95</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一、一般公共预算财政拨款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26</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4,395.26</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55</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二、政府性基金预算财政拨款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27</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1.43</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56</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28</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57</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 xml:space="preserve">　</w:t>
            </w:r>
          </w:p>
        </w:tc>
      </w:tr>
      <w:tr w:rsidR="00BD3344" w:rsidRPr="00BD3344" w:rsidTr="005E6F8E">
        <w:trPr>
          <w:trHeight w:val="308"/>
        </w:trPr>
        <w:tc>
          <w:tcPr>
            <w:tcW w:w="3100" w:type="dxa"/>
            <w:tcBorders>
              <w:top w:val="nil"/>
              <w:left w:val="single" w:sz="4" w:space="0" w:color="000000"/>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b/>
                <w:bCs/>
                <w:color w:val="000000"/>
                <w:kern w:val="0"/>
                <w:sz w:val="22"/>
              </w:rPr>
            </w:pPr>
            <w:r w:rsidRPr="00BD3344">
              <w:rPr>
                <w:rFonts w:ascii="宋体" w:hAnsi="宋体" w:cs="Arial" w:hint="eastAsia"/>
                <w:b/>
                <w:bCs/>
                <w:color w:val="000000"/>
                <w:kern w:val="0"/>
                <w:sz w:val="22"/>
              </w:rPr>
              <w:t>总计</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29</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19,223.00</w:t>
            </w:r>
          </w:p>
        </w:tc>
        <w:tc>
          <w:tcPr>
            <w:tcW w:w="352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b/>
                <w:bCs/>
                <w:color w:val="000000"/>
                <w:kern w:val="0"/>
                <w:sz w:val="22"/>
              </w:rPr>
            </w:pPr>
            <w:r w:rsidRPr="00BD3344">
              <w:rPr>
                <w:rFonts w:ascii="宋体" w:hAnsi="宋体" w:cs="Arial" w:hint="eastAsia"/>
                <w:b/>
                <w:bCs/>
                <w:color w:val="000000"/>
                <w:kern w:val="0"/>
                <w:sz w:val="22"/>
              </w:rPr>
              <w:t>总计</w:t>
            </w:r>
          </w:p>
        </w:tc>
        <w:tc>
          <w:tcPr>
            <w:tcW w:w="580" w:type="dxa"/>
            <w:tcBorders>
              <w:top w:val="nil"/>
              <w:left w:val="nil"/>
              <w:bottom w:val="single" w:sz="4" w:space="0" w:color="000000"/>
              <w:right w:val="single" w:sz="4" w:space="0" w:color="000000"/>
            </w:tcBorders>
            <w:shd w:val="clear" w:color="FFFFFF" w:fill="C0C0C0"/>
            <w:noWrap/>
            <w:vAlign w:val="center"/>
            <w:hideMark/>
          </w:tcPr>
          <w:p w:rsidR="00BD3344" w:rsidRPr="00BD3344" w:rsidRDefault="00BD3344" w:rsidP="00BD3344">
            <w:pPr>
              <w:widowControl/>
              <w:jc w:val="center"/>
              <w:rPr>
                <w:rFonts w:ascii="宋体" w:hAnsi="宋体" w:cs="Arial"/>
                <w:color w:val="000000"/>
                <w:kern w:val="0"/>
                <w:sz w:val="22"/>
              </w:rPr>
            </w:pPr>
            <w:r w:rsidRPr="00BD3344">
              <w:rPr>
                <w:rFonts w:ascii="宋体" w:hAnsi="宋体" w:cs="Arial" w:hint="eastAsia"/>
                <w:color w:val="000000"/>
                <w:kern w:val="0"/>
                <w:sz w:val="22"/>
              </w:rPr>
              <w:t>58</w:t>
            </w:r>
          </w:p>
        </w:tc>
        <w:tc>
          <w:tcPr>
            <w:tcW w:w="144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19,223.00</w:t>
            </w:r>
          </w:p>
        </w:tc>
        <w:tc>
          <w:tcPr>
            <w:tcW w:w="14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19,214.07</w:t>
            </w:r>
          </w:p>
        </w:tc>
        <w:tc>
          <w:tcPr>
            <w:tcW w:w="1680" w:type="dxa"/>
            <w:tcBorders>
              <w:top w:val="nil"/>
              <w:left w:val="nil"/>
              <w:bottom w:val="single" w:sz="4" w:space="0" w:color="000000"/>
              <w:right w:val="single" w:sz="4" w:space="0" w:color="000000"/>
            </w:tcBorders>
            <w:shd w:val="clear" w:color="auto" w:fill="auto"/>
            <w:noWrap/>
            <w:vAlign w:val="center"/>
            <w:hideMark/>
          </w:tcPr>
          <w:p w:rsidR="00BD3344" w:rsidRPr="00BD3344" w:rsidRDefault="00BD3344" w:rsidP="00BD3344">
            <w:pPr>
              <w:widowControl/>
              <w:jc w:val="right"/>
              <w:rPr>
                <w:rFonts w:ascii="宋体" w:hAnsi="宋体" w:cs="Arial"/>
                <w:color w:val="000000"/>
                <w:kern w:val="0"/>
                <w:sz w:val="22"/>
              </w:rPr>
            </w:pPr>
            <w:r w:rsidRPr="00BD3344">
              <w:rPr>
                <w:rFonts w:ascii="宋体" w:hAnsi="宋体" w:cs="Arial" w:hint="eastAsia"/>
                <w:color w:val="000000"/>
                <w:kern w:val="0"/>
                <w:sz w:val="22"/>
              </w:rPr>
              <w:t>8.93</w:t>
            </w:r>
          </w:p>
        </w:tc>
      </w:tr>
      <w:tr w:rsidR="00BD3344" w:rsidRPr="00BD3344" w:rsidTr="005E6F8E">
        <w:trPr>
          <w:trHeight w:val="555"/>
        </w:trPr>
        <w:tc>
          <w:tcPr>
            <w:tcW w:w="14060" w:type="dxa"/>
            <w:gridSpan w:val="8"/>
            <w:tcBorders>
              <w:top w:val="nil"/>
              <w:left w:val="nil"/>
              <w:bottom w:val="nil"/>
              <w:right w:val="nil"/>
            </w:tcBorders>
            <w:shd w:val="clear" w:color="auto" w:fill="auto"/>
            <w:vAlign w:val="center"/>
            <w:hideMark/>
          </w:tcPr>
          <w:p w:rsidR="00BD3344" w:rsidRPr="00BD3344" w:rsidRDefault="00BD3344" w:rsidP="00BD3344">
            <w:pPr>
              <w:widowControl/>
              <w:jc w:val="left"/>
              <w:rPr>
                <w:rFonts w:ascii="宋体" w:hAnsi="宋体" w:cs="Arial"/>
                <w:color w:val="000000"/>
                <w:kern w:val="0"/>
                <w:sz w:val="22"/>
              </w:rPr>
            </w:pPr>
            <w:r w:rsidRPr="00BD3344">
              <w:rPr>
                <w:rFonts w:ascii="宋体" w:hAnsi="宋体" w:cs="Arial" w:hint="eastAsia"/>
                <w:color w:val="000000"/>
                <w:kern w:val="0"/>
                <w:sz w:val="22"/>
              </w:rPr>
              <w:t>注：本表反映部门本年度一般公共预算财政拨款和政府性基金预算财政拨款的总收支和年末结转结余情况。本表金额转换为万元时，因四舍五入可能存在尾差。</w:t>
            </w:r>
          </w:p>
        </w:tc>
      </w:tr>
    </w:tbl>
    <w:p w:rsidR="008F0274" w:rsidRPr="00BD3344" w:rsidRDefault="008F0274"/>
    <w:p w:rsidR="008F0274" w:rsidRDefault="008F0274"/>
    <w:p w:rsidR="008F0274" w:rsidRDefault="008F0274"/>
    <w:p w:rsidR="008F0274" w:rsidRDefault="008F0274"/>
    <w:p w:rsidR="008F0274" w:rsidRDefault="008F0274"/>
    <w:p w:rsidR="008F0274" w:rsidRDefault="008F0274"/>
    <w:p w:rsidR="008F0274" w:rsidRDefault="008F0274"/>
    <w:p w:rsidR="008F0274" w:rsidRDefault="008F0274"/>
    <w:p w:rsidR="008F0274" w:rsidRDefault="008F0274"/>
    <w:p w:rsidR="008F0274" w:rsidRDefault="008F0274"/>
    <w:p w:rsidR="008F0274" w:rsidRDefault="008F0274"/>
    <w:tbl>
      <w:tblPr>
        <w:tblW w:w="14082" w:type="dxa"/>
        <w:tblInd w:w="93" w:type="dxa"/>
        <w:tblLook w:val="04A0" w:firstRow="1" w:lastRow="0" w:firstColumn="1" w:lastColumn="0" w:noHBand="0" w:noVBand="1"/>
      </w:tblPr>
      <w:tblGrid>
        <w:gridCol w:w="816"/>
        <w:gridCol w:w="815"/>
        <w:gridCol w:w="815"/>
        <w:gridCol w:w="6265"/>
        <w:gridCol w:w="1612"/>
        <w:gridCol w:w="1612"/>
        <w:gridCol w:w="2147"/>
      </w:tblGrid>
      <w:tr w:rsidR="00B56F76" w:rsidRPr="00B56F76" w:rsidTr="00B56F76">
        <w:trPr>
          <w:trHeight w:val="273"/>
        </w:trPr>
        <w:tc>
          <w:tcPr>
            <w:tcW w:w="0" w:type="auto"/>
            <w:tcBorders>
              <w:top w:val="nil"/>
              <w:left w:val="nil"/>
              <w:bottom w:val="nil"/>
              <w:right w:val="nil"/>
            </w:tcBorders>
            <w:shd w:val="clear" w:color="auto" w:fill="auto"/>
            <w:noWrap/>
            <w:vAlign w:val="bottom"/>
          </w:tcPr>
          <w:p w:rsidR="00B56F76" w:rsidRPr="00B56F76" w:rsidRDefault="00B56F76" w:rsidP="00B56F76">
            <w:pPr>
              <w:widowControl/>
              <w:ind w:firstLineChars="50" w:firstLine="100"/>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rsidR="00B56F76" w:rsidRPr="00B56F76" w:rsidRDefault="00B56F76" w:rsidP="00B56F76">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rsidR="00B56F76" w:rsidRPr="00B56F76" w:rsidRDefault="00B56F76" w:rsidP="00B56F76">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56F76" w:rsidRPr="00B56F76" w:rsidRDefault="00B56F76" w:rsidP="00E91AA4">
            <w:pPr>
              <w:widowControl/>
              <w:ind w:firstLineChars="500" w:firstLine="1500"/>
              <w:jc w:val="left"/>
              <w:rPr>
                <w:rFonts w:ascii="Arial" w:hAnsi="Arial" w:cs="Arial"/>
                <w:color w:val="000000"/>
                <w:kern w:val="0"/>
                <w:sz w:val="20"/>
                <w:szCs w:val="20"/>
              </w:rPr>
            </w:pPr>
            <w:r w:rsidRPr="00AA79AE">
              <w:rPr>
                <w:rFonts w:ascii="宋体" w:hAnsi="宋体" w:cs="Arial" w:hint="eastAsia"/>
                <w:color w:val="000000"/>
                <w:kern w:val="0"/>
                <w:sz w:val="30"/>
                <w:szCs w:val="30"/>
              </w:rPr>
              <w:t>一般公共预算财政拨款支出决算表</w:t>
            </w:r>
          </w:p>
        </w:tc>
        <w:tc>
          <w:tcPr>
            <w:tcW w:w="0" w:type="auto"/>
            <w:tcBorders>
              <w:top w:val="nil"/>
              <w:left w:val="nil"/>
              <w:bottom w:val="nil"/>
              <w:right w:val="nil"/>
            </w:tcBorders>
            <w:shd w:val="clear" w:color="auto" w:fill="auto"/>
            <w:noWrap/>
            <w:vAlign w:val="bottom"/>
            <w:hideMark/>
          </w:tcPr>
          <w:p w:rsidR="00B56F76" w:rsidRPr="00B56F76" w:rsidRDefault="00B56F76" w:rsidP="00B56F76">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56F76" w:rsidRPr="00B56F76" w:rsidRDefault="00B56F76" w:rsidP="00B56F76">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56F76" w:rsidRPr="00B56F76" w:rsidRDefault="00B56F76" w:rsidP="00B56F76">
            <w:pPr>
              <w:widowControl/>
              <w:jc w:val="right"/>
              <w:rPr>
                <w:rFonts w:ascii="宋体" w:hAnsi="宋体" w:cs="Arial"/>
                <w:color w:val="000000"/>
                <w:kern w:val="0"/>
                <w:sz w:val="20"/>
                <w:szCs w:val="20"/>
              </w:rPr>
            </w:pPr>
            <w:r w:rsidRPr="00B56F76">
              <w:rPr>
                <w:rFonts w:ascii="宋体" w:hAnsi="宋体" w:cs="Arial" w:hint="eastAsia"/>
                <w:color w:val="000000"/>
                <w:kern w:val="0"/>
                <w:sz w:val="20"/>
                <w:szCs w:val="20"/>
              </w:rPr>
              <w:t>公开05表</w:t>
            </w:r>
          </w:p>
        </w:tc>
      </w:tr>
      <w:tr w:rsidR="00B56F76" w:rsidRPr="00B56F76" w:rsidTr="005E6F8E">
        <w:trPr>
          <w:trHeight w:val="273"/>
        </w:trPr>
        <w:tc>
          <w:tcPr>
            <w:tcW w:w="0" w:type="auto"/>
            <w:gridSpan w:val="4"/>
            <w:tcBorders>
              <w:top w:val="nil"/>
              <w:left w:val="nil"/>
              <w:bottom w:val="nil"/>
              <w:right w:val="nil"/>
            </w:tcBorders>
            <w:shd w:val="clear" w:color="auto" w:fill="auto"/>
            <w:noWrap/>
            <w:vAlign w:val="bottom"/>
            <w:hideMark/>
          </w:tcPr>
          <w:p w:rsidR="00B56F76" w:rsidRDefault="00B56F76" w:rsidP="00B56F76">
            <w:pPr>
              <w:widowControl/>
              <w:jc w:val="left"/>
              <w:rPr>
                <w:rFonts w:ascii="宋体" w:hAnsi="宋体" w:cs="Arial"/>
                <w:color w:val="000000"/>
                <w:kern w:val="0"/>
                <w:sz w:val="20"/>
                <w:szCs w:val="20"/>
              </w:rPr>
            </w:pPr>
          </w:p>
          <w:p w:rsidR="00B56F76" w:rsidRPr="00B56F76" w:rsidRDefault="00B56F76" w:rsidP="00B56F76">
            <w:pPr>
              <w:widowControl/>
              <w:jc w:val="left"/>
              <w:rPr>
                <w:rFonts w:ascii="宋体" w:hAnsi="宋体" w:cs="Arial"/>
                <w:color w:val="000000"/>
                <w:kern w:val="0"/>
                <w:sz w:val="20"/>
                <w:szCs w:val="20"/>
              </w:rPr>
            </w:pPr>
            <w:r w:rsidRPr="00B56F76">
              <w:rPr>
                <w:rFonts w:ascii="宋体" w:hAnsi="宋体" w:cs="Arial" w:hint="eastAsia"/>
                <w:color w:val="000000"/>
                <w:kern w:val="0"/>
                <w:sz w:val="20"/>
                <w:szCs w:val="20"/>
              </w:rPr>
              <w:t>部门：洛阳市老城区教育局</w:t>
            </w:r>
          </w:p>
        </w:tc>
        <w:tc>
          <w:tcPr>
            <w:tcW w:w="0" w:type="auto"/>
            <w:tcBorders>
              <w:top w:val="nil"/>
              <w:left w:val="nil"/>
              <w:bottom w:val="nil"/>
              <w:right w:val="nil"/>
            </w:tcBorders>
            <w:shd w:val="clear" w:color="auto" w:fill="auto"/>
            <w:noWrap/>
            <w:vAlign w:val="bottom"/>
            <w:hideMark/>
          </w:tcPr>
          <w:p w:rsidR="00B56F76" w:rsidRPr="00B56F76" w:rsidRDefault="00B56F76" w:rsidP="00B56F76">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56F76" w:rsidRPr="00B56F76" w:rsidRDefault="00B56F76" w:rsidP="00B56F76">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56F76" w:rsidRPr="00B56F76" w:rsidRDefault="00B56F76" w:rsidP="00B56F76">
            <w:pPr>
              <w:widowControl/>
              <w:jc w:val="right"/>
              <w:rPr>
                <w:rFonts w:ascii="宋体" w:hAnsi="宋体" w:cs="Arial"/>
                <w:color w:val="000000"/>
                <w:kern w:val="0"/>
                <w:sz w:val="20"/>
                <w:szCs w:val="20"/>
              </w:rPr>
            </w:pPr>
            <w:r w:rsidRPr="00B56F76">
              <w:rPr>
                <w:rFonts w:ascii="宋体" w:hAnsi="宋体" w:cs="Arial" w:hint="eastAsia"/>
                <w:color w:val="000000"/>
                <w:kern w:val="0"/>
                <w:sz w:val="20"/>
                <w:szCs w:val="20"/>
              </w:rPr>
              <w:t>金额单位：万元</w:t>
            </w:r>
          </w:p>
        </w:tc>
      </w:tr>
      <w:tr w:rsidR="00B56F76" w:rsidRPr="00B56F76" w:rsidTr="005E6F8E">
        <w:trPr>
          <w:trHeight w:val="330"/>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B56F76" w:rsidRPr="00B56F76" w:rsidRDefault="00B56F76" w:rsidP="00B56F76">
            <w:pPr>
              <w:widowControl/>
              <w:jc w:val="center"/>
              <w:rPr>
                <w:rFonts w:ascii="宋体" w:hAnsi="宋体" w:cs="Arial"/>
                <w:color w:val="000000"/>
                <w:kern w:val="0"/>
                <w:sz w:val="22"/>
              </w:rPr>
            </w:pPr>
            <w:r w:rsidRPr="00B56F76">
              <w:rPr>
                <w:rFonts w:ascii="宋体" w:hAnsi="宋体" w:cs="Arial" w:hint="eastAsia"/>
                <w:color w:val="000000"/>
                <w:kern w:val="0"/>
                <w:sz w:val="22"/>
              </w:rPr>
              <w:t>项目</w:t>
            </w:r>
          </w:p>
        </w:tc>
        <w:tc>
          <w:tcPr>
            <w:tcW w:w="0" w:type="auto"/>
            <w:gridSpan w:val="3"/>
            <w:tcBorders>
              <w:top w:val="single" w:sz="4" w:space="0" w:color="000000"/>
              <w:left w:val="nil"/>
              <w:bottom w:val="single" w:sz="4" w:space="0" w:color="000000"/>
              <w:right w:val="single" w:sz="4" w:space="0" w:color="000000"/>
            </w:tcBorders>
            <w:shd w:val="clear" w:color="FFFFFF" w:fill="C0C0C0"/>
            <w:vAlign w:val="center"/>
            <w:hideMark/>
          </w:tcPr>
          <w:p w:rsidR="00B56F76" w:rsidRPr="00B56F76" w:rsidRDefault="00B56F76" w:rsidP="00B56F76">
            <w:pPr>
              <w:widowControl/>
              <w:jc w:val="center"/>
              <w:rPr>
                <w:rFonts w:ascii="宋体" w:hAnsi="宋体" w:cs="Arial"/>
                <w:color w:val="000000"/>
                <w:kern w:val="0"/>
                <w:sz w:val="22"/>
              </w:rPr>
            </w:pPr>
            <w:r w:rsidRPr="00B56F76">
              <w:rPr>
                <w:rFonts w:ascii="宋体" w:hAnsi="宋体" w:cs="Arial" w:hint="eastAsia"/>
                <w:color w:val="000000"/>
                <w:kern w:val="0"/>
                <w:sz w:val="22"/>
              </w:rPr>
              <w:t>本年支出</w:t>
            </w:r>
          </w:p>
        </w:tc>
      </w:tr>
      <w:tr w:rsidR="00B56F76" w:rsidRPr="00B56F76" w:rsidTr="005E6F8E">
        <w:trPr>
          <w:trHeight w:val="334"/>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B56F76" w:rsidRPr="00B56F76" w:rsidRDefault="00B56F76" w:rsidP="00B56F76">
            <w:pPr>
              <w:widowControl/>
              <w:jc w:val="center"/>
              <w:rPr>
                <w:rFonts w:ascii="宋体" w:hAnsi="宋体" w:cs="Arial"/>
                <w:color w:val="000000"/>
                <w:kern w:val="0"/>
                <w:sz w:val="22"/>
              </w:rPr>
            </w:pPr>
            <w:r w:rsidRPr="00B56F76">
              <w:rPr>
                <w:rFonts w:ascii="宋体" w:hAnsi="宋体" w:cs="Arial" w:hint="eastAsia"/>
                <w:color w:val="000000"/>
                <w:kern w:val="0"/>
                <w:sz w:val="22"/>
              </w:rPr>
              <w:t>功能分类科目编码</w:t>
            </w:r>
          </w:p>
        </w:tc>
        <w:tc>
          <w:tcPr>
            <w:tcW w:w="0" w:type="auto"/>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B56F76" w:rsidRPr="00B56F76" w:rsidRDefault="00B56F76" w:rsidP="00B56F76">
            <w:pPr>
              <w:widowControl/>
              <w:jc w:val="center"/>
              <w:rPr>
                <w:rFonts w:ascii="宋体" w:hAnsi="宋体" w:cs="Arial"/>
                <w:color w:val="000000"/>
                <w:kern w:val="0"/>
                <w:sz w:val="22"/>
              </w:rPr>
            </w:pPr>
            <w:r w:rsidRPr="00B56F76">
              <w:rPr>
                <w:rFonts w:ascii="宋体" w:hAnsi="宋体" w:cs="Arial" w:hint="eastAsia"/>
                <w:color w:val="000000"/>
                <w:kern w:val="0"/>
                <w:sz w:val="22"/>
              </w:rPr>
              <w:t>科目名称</w:t>
            </w:r>
          </w:p>
        </w:tc>
        <w:tc>
          <w:tcPr>
            <w:tcW w:w="0" w:type="auto"/>
            <w:vMerge w:val="restart"/>
            <w:tcBorders>
              <w:top w:val="nil"/>
              <w:left w:val="single" w:sz="4" w:space="0" w:color="000000"/>
              <w:bottom w:val="single" w:sz="4" w:space="0" w:color="000000"/>
              <w:right w:val="single" w:sz="4" w:space="0" w:color="000000"/>
            </w:tcBorders>
            <w:shd w:val="clear" w:color="FFFFFF" w:fill="C0C0C0"/>
            <w:vAlign w:val="center"/>
            <w:hideMark/>
          </w:tcPr>
          <w:p w:rsidR="00B56F76" w:rsidRPr="00B56F76" w:rsidRDefault="00B56F76" w:rsidP="00B56F76">
            <w:pPr>
              <w:widowControl/>
              <w:jc w:val="center"/>
              <w:rPr>
                <w:rFonts w:ascii="宋体" w:hAnsi="宋体" w:cs="Arial"/>
                <w:color w:val="000000"/>
                <w:kern w:val="0"/>
                <w:sz w:val="22"/>
              </w:rPr>
            </w:pPr>
            <w:r w:rsidRPr="00B56F76">
              <w:rPr>
                <w:rFonts w:ascii="宋体" w:hAnsi="宋体" w:cs="Arial" w:hint="eastAsia"/>
                <w:color w:val="000000"/>
                <w:kern w:val="0"/>
                <w:sz w:val="22"/>
              </w:rPr>
              <w:t>小计</w:t>
            </w:r>
          </w:p>
        </w:tc>
        <w:tc>
          <w:tcPr>
            <w:tcW w:w="0" w:type="auto"/>
            <w:vMerge w:val="restart"/>
            <w:tcBorders>
              <w:top w:val="nil"/>
              <w:left w:val="single" w:sz="4" w:space="0" w:color="000000"/>
              <w:bottom w:val="single" w:sz="4" w:space="0" w:color="000000"/>
              <w:right w:val="single" w:sz="4" w:space="0" w:color="000000"/>
            </w:tcBorders>
            <w:shd w:val="clear" w:color="FFFFFF" w:fill="C0C0C0"/>
            <w:vAlign w:val="center"/>
            <w:hideMark/>
          </w:tcPr>
          <w:p w:rsidR="00B56F76" w:rsidRPr="00B56F76" w:rsidRDefault="00B56F76" w:rsidP="00B56F76">
            <w:pPr>
              <w:widowControl/>
              <w:jc w:val="center"/>
              <w:rPr>
                <w:rFonts w:ascii="宋体" w:hAnsi="宋体" w:cs="Arial"/>
                <w:color w:val="000000"/>
                <w:kern w:val="0"/>
                <w:sz w:val="22"/>
              </w:rPr>
            </w:pPr>
            <w:r w:rsidRPr="00B56F76">
              <w:rPr>
                <w:rFonts w:ascii="宋体" w:hAnsi="宋体" w:cs="Arial" w:hint="eastAsia"/>
                <w:color w:val="000000"/>
                <w:kern w:val="0"/>
                <w:sz w:val="22"/>
              </w:rPr>
              <w:t>基本支出</w:t>
            </w:r>
          </w:p>
        </w:tc>
        <w:tc>
          <w:tcPr>
            <w:tcW w:w="0" w:type="auto"/>
            <w:vMerge w:val="restart"/>
            <w:tcBorders>
              <w:top w:val="nil"/>
              <w:left w:val="single" w:sz="4" w:space="0" w:color="000000"/>
              <w:bottom w:val="single" w:sz="4" w:space="0" w:color="000000"/>
              <w:right w:val="single" w:sz="4" w:space="0" w:color="000000"/>
            </w:tcBorders>
            <w:shd w:val="clear" w:color="FFFFFF" w:fill="C0C0C0"/>
            <w:vAlign w:val="center"/>
            <w:hideMark/>
          </w:tcPr>
          <w:p w:rsidR="00B56F76" w:rsidRPr="00B56F76" w:rsidRDefault="00B56F76" w:rsidP="00B56F76">
            <w:pPr>
              <w:widowControl/>
              <w:jc w:val="center"/>
              <w:rPr>
                <w:rFonts w:ascii="宋体" w:hAnsi="宋体" w:cs="Arial"/>
                <w:color w:val="000000"/>
                <w:kern w:val="0"/>
                <w:sz w:val="22"/>
              </w:rPr>
            </w:pPr>
            <w:r w:rsidRPr="00B56F76">
              <w:rPr>
                <w:rFonts w:ascii="宋体" w:hAnsi="宋体" w:cs="Arial" w:hint="eastAsia"/>
                <w:color w:val="000000"/>
                <w:kern w:val="0"/>
                <w:sz w:val="22"/>
              </w:rPr>
              <w:t>项目支出</w:t>
            </w:r>
          </w:p>
        </w:tc>
      </w:tr>
      <w:tr w:rsidR="00B56F76" w:rsidRPr="00B56F76" w:rsidTr="005E6F8E">
        <w:trPr>
          <w:trHeight w:val="334"/>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B56F76" w:rsidRPr="00B56F76" w:rsidRDefault="00B56F76" w:rsidP="00B56F76">
            <w:pPr>
              <w:widowControl/>
              <w:jc w:val="left"/>
              <w:rPr>
                <w:rFonts w:ascii="宋体" w:hAnsi="宋体" w:cs="Arial"/>
                <w:color w:val="000000"/>
                <w:kern w:val="0"/>
                <w:sz w:val="22"/>
              </w:rPr>
            </w:pPr>
          </w:p>
        </w:tc>
        <w:tc>
          <w:tcPr>
            <w:tcW w:w="0" w:type="auto"/>
            <w:vMerge/>
            <w:tcBorders>
              <w:top w:val="nil"/>
              <w:left w:val="single" w:sz="4" w:space="0" w:color="000000"/>
              <w:bottom w:val="single" w:sz="4" w:space="0" w:color="000000"/>
              <w:right w:val="single" w:sz="4" w:space="0" w:color="000000"/>
            </w:tcBorders>
            <w:vAlign w:val="center"/>
            <w:hideMark/>
          </w:tcPr>
          <w:p w:rsidR="00B56F76" w:rsidRPr="00B56F76" w:rsidRDefault="00B56F76" w:rsidP="00B56F76">
            <w:pPr>
              <w:widowControl/>
              <w:jc w:val="left"/>
              <w:rPr>
                <w:rFonts w:ascii="宋体" w:hAnsi="宋体" w:cs="Arial"/>
                <w:color w:val="000000"/>
                <w:kern w:val="0"/>
                <w:sz w:val="22"/>
              </w:rPr>
            </w:pPr>
          </w:p>
        </w:tc>
        <w:tc>
          <w:tcPr>
            <w:tcW w:w="0" w:type="auto"/>
            <w:vMerge/>
            <w:tcBorders>
              <w:top w:val="nil"/>
              <w:left w:val="single" w:sz="4" w:space="0" w:color="000000"/>
              <w:bottom w:val="single" w:sz="4" w:space="0" w:color="000000"/>
              <w:right w:val="single" w:sz="4" w:space="0" w:color="000000"/>
            </w:tcBorders>
            <w:vAlign w:val="center"/>
            <w:hideMark/>
          </w:tcPr>
          <w:p w:rsidR="00B56F76" w:rsidRPr="00B56F76" w:rsidRDefault="00B56F76" w:rsidP="00B56F76">
            <w:pPr>
              <w:widowControl/>
              <w:jc w:val="left"/>
              <w:rPr>
                <w:rFonts w:ascii="宋体" w:hAnsi="宋体" w:cs="Arial"/>
                <w:color w:val="000000"/>
                <w:kern w:val="0"/>
                <w:sz w:val="22"/>
              </w:rPr>
            </w:pPr>
          </w:p>
        </w:tc>
        <w:tc>
          <w:tcPr>
            <w:tcW w:w="0" w:type="auto"/>
            <w:vMerge/>
            <w:tcBorders>
              <w:top w:val="nil"/>
              <w:left w:val="single" w:sz="4" w:space="0" w:color="000000"/>
              <w:bottom w:val="single" w:sz="4" w:space="0" w:color="000000"/>
              <w:right w:val="single" w:sz="4" w:space="0" w:color="000000"/>
            </w:tcBorders>
            <w:vAlign w:val="center"/>
            <w:hideMark/>
          </w:tcPr>
          <w:p w:rsidR="00B56F76" w:rsidRPr="00B56F76" w:rsidRDefault="00B56F76" w:rsidP="00B56F76">
            <w:pPr>
              <w:widowControl/>
              <w:jc w:val="left"/>
              <w:rPr>
                <w:rFonts w:ascii="宋体" w:hAnsi="宋体" w:cs="Arial"/>
                <w:color w:val="000000"/>
                <w:kern w:val="0"/>
                <w:sz w:val="22"/>
              </w:rPr>
            </w:pPr>
          </w:p>
        </w:tc>
        <w:tc>
          <w:tcPr>
            <w:tcW w:w="0" w:type="auto"/>
            <w:vMerge/>
            <w:tcBorders>
              <w:top w:val="nil"/>
              <w:left w:val="single" w:sz="4" w:space="0" w:color="000000"/>
              <w:bottom w:val="single" w:sz="4" w:space="0" w:color="000000"/>
              <w:right w:val="single" w:sz="4" w:space="0" w:color="000000"/>
            </w:tcBorders>
            <w:vAlign w:val="center"/>
            <w:hideMark/>
          </w:tcPr>
          <w:p w:rsidR="00B56F76" w:rsidRPr="00B56F76" w:rsidRDefault="00B56F76" w:rsidP="00B56F76">
            <w:pPr>
              <w:widowControl/>
              <w:jc w:val="left"/>
              <w:rPr>
                <w:rFonts w:ascii="宋体" w:hAnsi="宋体" w:cs="Arial"/>
                <w:color w:val="000000"/>
                <w:kern w:val="0"/>
                <w:sz w:val="22"/>
              </w:rPr>
            </w:pPr>
          </w:p>
        </w:tc>
      </w:tr>
      <w:tr w:rsidR="00B56F76" w:rsidRPr="00B56F76" w:rsidTr="005E6F8E">
        <w:trPr>
          <w:trHeight w:val="334"/>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B56F76" w:rsidRPr="00B56F76" w:rsidRDefault="00B56F76" w:rsidP="00B56F76">
            <w:pPr>
              <w:widowControl/>
              <w:jc w:val="left"/>
              <w:rPr>
                <w:rFonts w:ascii="宋体" w:hAnsi="宋体" w:cs="Arial"/>
                <w:color w:val="000000"/>
                <w:kern w:val="0"/>
                <w:sz w:val="22"/>
              </w:rPr>
            </w:pPr>
          </w:p>
        </w:tc>
        <w:tc>
          <w:tcPr>
            <w:tcW w:w="0" w:type="auto"/>
            <w:vMerge/>
            <w:tcBorders>
              <w:top w:val="nil"/>
              <w:left w:val="single" w:sz="4" w:space="0" w:color="000000"/>
              <w:bottom w:val="single" w:sz="4" w:space="0" w:color="000000"/>
              <w:right w:val="single" w:sz="4" w:space="0" w:color="000000"/>
            </w:tcBorders>
            <w:vAlign w:val="center"/>
            <w:hideMark/>
          </w:tcPr>
          <w:p w:rsidR="00B56F76" w:rsidRPr="00B56F76" w:rsidRDefault="00B56F76" w:rsidP="00B56F76">
            <w:pPr>
              <w:widowControl/>
              <w:jc w:val="left"/>
              <w:rPr>
                <w:rFonts w:ascii="宋体" w:hAnsi="宋体" w:cs="Arial"/>
                <w:color w:val="000000"/>
                <w:kern w:val="0"/>
                <w:sz w:val="22"/>
              </w:rPr>
            </w:pPr>
          </w:p>
        </w:tc>
        <w:tc>
          <w:tcPr>
            <w:tcW w:w="0" w:type="auto"/>
            <w:vMerge/>
            <w:tcBorders>
              <w:top w:val="nil"/>
              <w:left w:val="single" w:sz="4" w:space="0" w:color="000000"/>
              <w:bottom w:val="single" w:sz="4" w:space="0" w:color="000000"/>
              <w:right w:val="single" w:sz="4" w:space="0" w:color="000000"/>
            </w:tcBorders>
            <w:vAlign w:val="center"/>
            <w:hideMark/>
          </w:tcPr>
          <w:p w:rsidR="00B56F76" w:rsidRPr="00B56F76" w:rsidRDefault="00B56F76" w:rsidP="00B56F76">
            <w:pPr>
              <w:widowControl/>
              <w:jc w:val="left"/>
              <w:rPr>
                <w:rFonts w:ascii="宋体" w:hAnsi="宋体" w:cs="Arial"/>
                <w:color w:val="000000"/>
                <w:kern w:val="0"/>
                <w:sz w:val="22"/>
              </w:rPr>
            </w:pPr>
          </w:p>
        </w:tc>
        <w:tc>
          <w:tcPr>
            <w:tcW w:w="0" w:type="auto"/>
            <w:vMerge/>
            <w:tcBorders>
              <w:top w:val="nil"/>
              <w:left w:val="single" w:sz="4" w:space="0" w:color="000000"/>
              <w:bottom w:val="single" w:sz="4" w:space="0" w:color="000000"/>
              <w:right w:val="single" w:sz="4" w:space="0" w:color="000000"/>
            </w:tcBorders>
            <w:vAlign w:val="center"/>
            <w:hideMark/>
          </w:tcPr>
          <w:p w:rsidR="00B56F76" w:rsidRPr="00B56F76" w:rsidRDefault="00B56F76" w:rsidP="00B56F76">
            <w:pPr>
              <w:widowControl/>
              <w:jc w:val="left"/>
              <w:rPr>
                <w:rFonts w:ascii="宋体" w:hAnsi="宋体" w:cs="Arial"/>
                <w:color w:val="000000"/>
                <w:kern w:val="0"/>
                <w:sz w:val="22"/>
              </w:rPr>
            </w:pPr>
          </w:p>
        </w:tc>
        <w:tc>
          <w:tcPr>
            <w:tcW w:w="0" w:type="auto"/>
            <w:vMerge/>
            <w:tcBorders>
              <w:top w:val="nil"/>
              <w:left w:val="single" w:sz="4" w:space="0" w:color="000000"/>
              <w:bottom w:val="single" w:sz="4" w:space="0" w:color="000000"/>
              <w:right w:val="single" w:sz="4" w:space="0" w:color="000000"/>
            </w:tcBorders>
            <w:vAlign w:val="center"/>
            <w:hideMark/>
          </w:tcPr>
          <w:p w:rsidR="00B56F76" w:rsidRPr="00B56F76" w:rsidRDefault="00B56F76" w:rsidP="00B56F76">
            <w:pPr>
              <w:widowControl/>
              <w:jc w:val="left"/>
              <w:rPr>
                <w:rFonts w:ascii="宋体" w:hAnsi="宋体" w:cs="Arial"/>
                <w:color w:val="000000"/>
                <w:kern w:val="0"/>
                <w:sz w:val="22"/>
              </w:rPr>
            </w:pPr>
          </w:p>
        </w:tc>
      </w:tr>
      <w:tr w:rsidR="00B56F76" w:rsidRPr="00B56F76" w:rsidTr="005E6F8E">
        <w:trPr>
          <w:trHeight w:val="330"/>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B56F76" w:rsidRPr="00B56F76" w:rsidRDefault="00B56F76" w:rsidP="00B56F76">
            <w:pPr>
              <w:widowControl/>
              <w:jc w:val="center"/>
              <w:rPr>
                <w:rFonts w:ascii="宋体" w:hAnsi="宋体" w:cs="Arial"/>
                <w:color w:val="000000"/>
                <w:kern w:val="0"/>
                <w:sz w:val="22"/>
              </w:rPr>
            </w:pPr>
            <w:r w:rsidRPr="00B56F76">
              <w:rPr>
                <w:rFonts w:ascii="宋体" w:hAnsi="宋体" w:cs="Arial" w:hint="eastAsia"/>
                <w:color w:val="000000"/>
                <w:kern w:val="0"/>
                <w:sz w:val="22"/>
              </w:rPr>
              <w:t>栏次</w:t>
            </w:r>
          </w:p>
        </w:tc>
        <w:tc>
          <w:tcPr>
            <w:tcW w:w="0" w:type="auto"/>
            <w:tcBorders>
              <w:top w:val="nil"/>
              <w:left w:val="nil"/>
              <w:bottom w:val="single" w:sz="4" w:space="0" w:color="000000"/>
              <w:right w:val="single" w:sz="4" w:space="0" w:color="000000"/>
            </w:tcBorders>
            <w:shd w:val="clear" w:color="FFFFFF" w:fill="C0C0C0"/>
            <w:noWrap/>
            <w:vAlign w:val="center"/>
            <w:hideMark/>
          </w:tcPr>
          <w:p w:rsidR="00B56F76" w:rsidRPr="00B56F76" w:rsidRDefault="00B56F76" w:rsidP="00B56F76">
            <w:pPr>
              <w:widowControl/>
              <w:jc w:val="center"/>
              <w:rPr>
                <w:rFonts w:ascii="宋体" w:hAnsi="宋体" w:cs="Arial"/>
                <w:color w:val="000000"/>
                <w:kern w:val="0"/>
                <w:sz w:val="22"/>
              </w:rPr>
            </w:pPr>
            <w:r w:rsidRPr="00B56F76">
              <w:rPr>
                <w:rFonts w:ascii="宋体" w:hAnsi="宋体" w:cs="Arial" w:hint="eastAsia"/>
                <w:color w:val="000000"/>
                <w:kern w:val="0"/>
                <w:sz w:val="22"/>
              </w:rPr>
              <w:t>1</w:t>
            </w:r>
          </w:p>
        </w:tc>
        <w:tc>
          <w:tcPr>
            <w:tcW w:w="0" w:type="auto"/>
            <w:tcBorders>
              <w:top w:val="nil"/>
              <w:left w:val="nil"/>
              <w:bottom w:val="single" w:sz="4" w:space="0" w:color="000000"/>
              <w:right w:val="single" w:sz="4" w:space="0" w:color="000000"/>
            </w:tcBorders>
            <w:shd w:val="clear" w:color="FFFFFF" w:fill="C0C0C0"/>
            <w:noWrap/>
            <w:vAlign w:val="center"/>
            <w:hideMark/>
          </w:tcPr>
          <w:p w:rsidR="00B56F76" w:rsidRPr="00B56F76" w:rsidRDefault="00B56F76" w:rsidP="00B56F76">
            <w:pPr>
              <w:widowControl/>
              <w:jc w:val="center"/>
              <w:rPr>
                <w:rFonts w:ascii="宋体" w:hAnsi="宋体" w:cs="Arial"/>
                <w:color w:val="000000"/>
                <w:kern w:val="0"/>
                <w:sz w:val="22"/>
              </w:rPr>
            </w:pPr>
            <w:r w:rsidRPr="00B56F76">
              <w:rPr>
                <w:rFonts w:ascii="宋体" w:hAnsi="宋体" w:cs="Arial" w:hint="eastAsia"/>
                <w:color w:val="000000"/>
                <w:kern w:val="0"/>
                <w:sz w:val="22"/>
              </w:rPr>
              <w:t>2</w:t>
            </w:r>
          </w:p>
        </w:tc>
        <w:tc>
          <w:tcPr>
            <w:tcW w:w="0" w:type="auto"/>
            <w:tcBorders>
              <w:top w:val="nil"/>
              <w:left w:val="nil"/>
              <w:bottom w:val="single" w:sz="4" w:space="0" w:color="000000"/>
              <w:right w:val="single" w:sz="4" w:space="0" w:color="000000"/>
            </w:tcBorders>
            <w:shd w:val="clear" w:color="FFFFFF" w:fill="C0C0C0"/>
            <w:noWrap/>
            <w:vAlign w:val="center"/>
            <w:hideMark/>
          </w:tcPr>
          <w:p w:rsidR="00B56F76" w:rsidRPr="00B56F76" w:rsidRDefault="00B56F76" w:rsidP="00B56F76">
            <w:pPr>
              <w:widowControl/>
              <w:jc w:val="center"/>
              <w:rPr>
                <w:rFonts w:ascii="宋体" w:hAnsi="宋体" w:cs="Arial"/>
                <w:color w:val="000000"/>
                <w:kern w:val="0"/>
                <w:sz w:val="22"/>
              </w:rPr>
            </w:pPr>
            <w:r w:rsidRPr="00B56F76">
              <w:rPr>
                <w:rFonts w:ascii="宋体" w:hAnsi="宋体" w:cs="Arial" w:hint="eastAsia"/>
                <w:color w:val="000000"/>
                <w:kern w:val="0"/>
                <w:sz w:val="22"/>
              </w:rPr>
              <w:t>3</w:t>
            </w:r>
          </w:p>
        </w:tc>
      </w:tr>
      <w:tr w:rsidR="00B56F76" w:rsidRPr="00B56F76" w:rsidTr="005E6F8E">
        <w:trPr>
          <w:trHeight w:val="330"/>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B56F76" w:rsidRPr="00B56F76" w:rsidRDefault="00B56F76" w:rsidP="00B56F76">
            <w:pPr>
              <w:widowControl/>
              <w:jc w:val="center"/>
              <w:rPr>
                <w:rFonts w:ascii="宋体" w:hAnsi="宋体" w:cs="Arial"/>
                <w:color w:val="000000"/>
                <w:kern w:val="0"/>
                <w:sz w:val="22"/>
              </w:rPr>
            </w:pPr>
            <w:r w:rsidRPr="00B56F76">
              <w:rPr>
                <w:rFonts w:ascii="宋体" w:hAnsi="宋体" w:cs="Arial"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b/>
                <w:bCs/>
                <w:color w:val="000000"/>
                <w:kern w:val="0"/>
                <w:sz w:val="22"/>
              </w:rPr>
            </w:pPr>
            <w:r w:rsidRPr="00B56F76">
              <w:rPr>
                <w:rFonts w:ascii="宋体" w:hAnsi="宋体" w:cs="Arial" w:hint="eastAsia"/>
                <w:b/>
                <w:bCs/>
                <w:color w:val="000000"/>
                <w:kern w:val="0"/>
                <w:sz w:val="22"/>
              </w:rPr>
              <w:t>12,358.70</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b/>
                <w:bCs/>
                <w:color w:val="000000"/>
                <w:kern w:val="0"/>
                <w:sz w:val="22"/>
              </w:rPr>
            </w:pPr>
            <w:r w:rsidRPr="00B56F76">
              <w:rPr>
                <w:rFonts w:ascii="宋体" w:hAnsi="宋体" w:cs="Arial" w:hint="eastAsia"/>
                <w:b/>
                <w:bCs/>
                <w:color w:val="000000"/>
                <w:kern w:val="0"/>
                <w:sz w:val="22"/>
              </w:rPr>
              <w:t>11,262.73</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b/>
                <w:bCs/>
                <w:color w:val="000000"/>
                <w:kern w:val="0"/>
                <w:sz w:val="22"/>
              </w:rPr>
            </w:pPr>
            <w:r w:rsidRPr="00B56F76">
              <w:rPr>
                <w:rFonts w:ascii="宋体" w:hAnsi="宋体" w:cs="Arial" w:hint="eastAsia"/>
                <w:b/>
                <w:bCs/>
                <w:color w:val="000000"/>
                <w:kern w:val="0"/>
                <w:sz w:val="22"/>
              </w:rPr>
              <w:t>1,095.97</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201</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一般公共服务支出</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144.31</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144.31</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20199</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其他一般公共服务支出</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144.31</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144.31</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2019999</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 xml:space="preserve">  其他一般公共服务支出</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144.31</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144.31</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205</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教育支出</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10,353.44</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9,257.47</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1,095.97</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20501</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教育管理事务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448.40</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417.58</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30.82</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2050101</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 xml:space="preserve">  行政运行</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417.58</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417.58</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2050102</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 xml:space="preserve">  一般行政管理事务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30.82</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30.82</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20502</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普通教育</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9,125.58</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8,680.75</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444.83</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2050201</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 xml:space="preserve">  学前教育</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129.07</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129.07</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2050202</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 xml:space="preserve">  小学教育</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7,673.60</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7,555.68</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117.92</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2050203</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 xml:space="preserve">  初中教育</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1,125.07</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1,125.07</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lastRenderedPageBreak/>
              <w:t>2050299</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 xml:space="preserve">  其他普通教育支出</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197.84</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197.84</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20507</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特殊教育</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159.14</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159.14</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2050701</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 xml:space="preserve">  特殊学校教育</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159.14</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159.14</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20508</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进修及培训</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77.94</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77.94</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2050801</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 xml:space="preserve">  教师进修</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77.94</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77.94</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20509</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教育费附加安排的支出</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542.39</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542.39</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2050902</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 xml:space="preserve">  农村中小学教学设施</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104.86</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104.86</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2050904</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 xml:space="preserve">  城市中小学教学设施</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320.34</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320.34</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2050999</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 xml:space="preserve">  其他教育费附加安排的支出</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117.18</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117.18</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208</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社会保障和就业支出</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812.76</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812.76</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20805</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行政事业单位离退休</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812.76</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812.76</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2080502</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 xml:space="preserve">  事业单位离退休</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764.57</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764.57</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2080504</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 xml:space="preserve">  未归口管理的行政单位离退休</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48.19</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48.19</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210</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卫生健康支出</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537.15</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537.15</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21011</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行政事业单位医疗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537.15</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537.15</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2101101</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 xml:space="preserve">  行政单位医疗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27.56</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27.56</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2101102</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 xml:space="preserve">  事业单位医疗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509.58</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509.58</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221</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住房保障支出</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511.05</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511.05</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22102</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住房改革支出</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511.05</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511.05</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r>
      <w:tr w:rsidR="00B56F76" w:rsidRPr="00B56F76" w:rsidTr="005E6F8E">
        <w:trPr>
          <w:trHeight w:val="33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2210201</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 xml:space="preserve">  住房公积金</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511.05</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511.05</w:t>
            </w:r>
          </w:p>
        </w:tc>
        <w:tc>
          <w:tcPr>
            <w:tcW w:w="0" w:type="auto"/>
            <w:tcBorders>
              <w:top w:val="nil"/>
              <w:left w:val="nil"/>
              <w:bottom w:val="single" w:sz="4" w:space="0" w:color="000000"/>
              <w:right w:val="single" w:sz="4" w:space="0" w:color="000000"/>
            </w:tcBorders>
            <w:shd w:val="clear" w:color="auto" w:fill="auto"/>
            <w:noWrap/>
            <w:vAlign w:val="center"/>
            <w:hideMark/>
          </w:tcPr>
          <w:p w:rsidR="00B56F76" w:rsidRPr="00B56F76" w:rsidRDefault="00B56F76" w:rsidP="00B56F76">
            <w:pPr>
              <w:widowControl/>
              <w:jc w:val="right"/>
              <w:rPr>
                <w:rFonts w:ascii="宋体" w:hAnsi="宋体" w:cs="Arial"/>
                <w:color w:val="000000"/>
                <w:kern w:val="0"/>
                <w:sz w:val="22"/>
              </w:rPr>
            </w:pPr>
            <w:r w:rsidRPr="00B56F76">
              <w:rPr>
                <w:rFonts w:ascii="宋体" w:hAnsi="宋体" w:cs="Arial" w:hint="eastAsia"/>
                <w:color w:val="000000"/>
                <w:kern w:val="0"/>
                <w:sz w:val="22"/>
              </w:rPr>
              <w:t>0.00</w:t>
            </w:r>
          </w:p>
        </w:tc>
      </w:tr>
      <w:tr w:rsidR="00B56F76" w:rsidRPr="00B56F76" w:rsidTr="005E6F8E">
        <w:trPr>
          <w:trHeight w:val="330"/>
        </w:trPr>
        <w:tc>
          <w:tcPr>
            <w:tcW w:w="0" w:type="auto"/>
            <w:gridSpan w:val="7"/>
            <w:tcBorders>
              <w:top w:val="single" w:sz="4" w:space="0" w:color="000000"/>
              <w:left w:val="nil"/>
              <w:bottom w:val="nil"/>
              <w:right w:val="nil"/>
            </w:tcBorders>
            <w:shd w:val="clear" w:color="auto" w:fill="auto"/>
            <w:noWrap/>
            <w:vAlign w:val="center"/>
            <w:hideMark/>
          </w:tcPr>
          <w:p w:rsidR="00B56F76" w:rsidRPr="00B56F76" w:rsidRDefault="00B56F76" w:rsidP="00B56F76">
            <w:pPr>
              <w:widowControl/>
              <w:jc w:val="left"/>
              <w:rPr>
                <w:rFonts w:ascii="宋体" w:hAnsi="宋体" w:cs="Arial"/>
                <w:color w:val="000000"/>
                <w:kern w:val="0"/>
                <w:sz w:val="22"/>
              </w:rPr>
            </w:pPr>
            <w:r w:rsidRPr="00B56F76">
              <w:rPr>
                <w:rFonts w:ascii="宋体" w:hAnsi="宋体" w:cs="Arial" w:hint="eastAsia"/>
                <w:color w:val="000000"/>
                <w:kern w:val="0"/>
                <w:sz w:val="22"/>
              </w:rPr>
              <w:t>注：本表反映部门本年度一般公共预算财政拨款支出情况。本表金额转换为万元时，因四舍五入可能存在尾差。</w:t>
            </w:r>
          </w:p>
        </w:tc>
      </w:tr>
    </w:tbl>
    <w:p w:rsidR="00B56F76" w:rsidRPr="00B56F76" w:rsidRDefault="00B56F76" w:rsidP="00B56F76">
      <w:pPr>
        <w:widowControl/>
        <w:jc w:val="left"/>
        <w:rPr>
          <w:rFonts w:ascii="黑体" w:eastAsia="黑体" w:hAnsi="宋体" w:cs="宋体"/>
          <w:kern w:val="0"/>
          <w:sz w:val="28"/>
          <w:szCs w:val="28"/>
        </w:rPr>
      </w:pPr>
    </w:p>
    <w:p w:rsidR="00B56F76" w:rsidRPr="00B56F76" w:rsidRDefault="00B56F76" w:rsidP="00B56F76">
      <w:pPr>
        <w:widowControl/>
        <w:jc w:val="left"/>
        <w:rPr>
          <w:rFonts w:ascii="黑体" w:eastAsia="黑体" w:hAnsi="宋体" w:cs="宋体"/>
          <w:kern w:val="0"/>
          <w:sz w:val="28"/>
          <w:szCs w:val="28"/>
        </w:rPr>
      </w:pPr>
    </w:p>
    <w:p w:rsidR="008F0274" w:rsidRPr="00B56F76" w:rsidRDefault="008F0274"/>
    <w:p w:rsidR="008F0274" w:rsidRDefault="008F0274"/>
    <w:p w:rsidR="008F0274" w:rsidRDefault="008F0274"/>
    <w:p w:rsidR="008F0274" w:rsidRDefault="00543256" w:rsidP="00543256">
      <w:pPr>
        <w:ind w:firstLineChars="1300" w:firstLine="3900"/>
        <w:rPr>
          <w:rFonts w:ascii="宋体" w:hAnsi="宋体" w:cs="Arial"/>
          <w:color w:val="000000"/>
          <w:kern w:val="0"/>
          <w:sz w:val="30"/>
          <w:szCs w:val="30"/>
        </w:rPr>
      </w:pPr>
      <w:r w:rsidRPr="00D36760">
        <w:rPr>
          <w:rFonts w:ascii="宋体" w:hAnsi="宋体" w:cs="Arial" w:hint="eastAsia"/>
          <w:color w:val="000000"/>
          <w:kern w:val="0"/>
          <w:sz w:val="30"/>
          <w:szCs w:val="30"/>
        </w:rPr>
        <w:t>一般公共预算财政拨款基本支出决算表</w:t>
      </w:r>
    </w:p>
    <w:tbl>
      <w:tblPr>
        <w:tblW w:w="13721" w:type="dxa"/>
        <w:tblInd w:w="93" w:type="dxa"/>
        <w:tblLook w:val="04A0" w:firstRow="1" w:lastRow="0" w:firstColumn="1" w:lastColumn="0" w:noHBand="0" w:noVBand="1"/>
      </w:tblPr>
      <w:tblGrid>
        <w:gridCol w:w="766"/>
        <w:gridCol w:w="2502"/>
        <w:gridCol w:w="1284"/>
        <w:gridCol w:w="766"/>
        <w:gridCol w:w="1979"/>
        <w:gridCol w:w="1284"/>
        <w:gridCol w:w="766"/>
        <w:gridCol w:w="3212"/>
        <w:gridCol w:w="1284"/>
      </w:tblGrid>
      <w:tr w:rsidR="00543256" w:rsidRPr="00543256" w:rsidTr="00011DCD">
        <w:trPr>
          <w:trHeight w:val="147"/>
        </w:trPr>
        <w:tc>
          <w:tcPr>
            <w:tcW w:w="725" w:type="dxa"/>
            <w:tcBorders>
              <w:top w:val="nil"/>
              <w:left w:val="nil"/>
              <w:bottom w:val="nil"/>
              <w:right w:val="nil"/>
            </w:tcBorders>
            <w:shd w:val="clear" w:color="auto" w:fill="auto"/>
            <w:noWrap/>
            <w:vAlign w:val="bottom"/>
            <w:hideMark/>
          </w:tcPr>
          <w:p w:rsidR="00543256" w:rsidRPr="00543256" w:rsidRDefault="00543256" w:rsidP="00543256">
            <w:pPr>
              <w:widowControl/>
              <w:jc w:val="left"/>
              <w:rPr>
                <w:rFonts w:ascii="Arial" w:hAnsi="Arial" w:cs="Arial"/>
                <w:color w:val="000000"/>
                <w:kern w:val="0"/>
                <w:sz w:val="20"/>
                <w:szCs w:val="20"/>
              </w:rPr>
            </w:pPr>
          </w:p>
        </w:tc>
        <w:tc>
          <w:tcPr>
            <w:tcW w:w="2502" w:type="dxa"/>
            <w:tcBorders>
              <w:top w:val="nil"/>
              <w:left w:val="nil"/>
              <w:bottom w:val="nil"/>
              <w:right w:val="nil"/>
            </w:tcBorders>
            <w:shd w:val="clear" w:color="auto" w:fill="auto"/>
            <w:noWrap/>
            <w:vAlign w:val="bottom"/>
            <w:hideMark/>
          </w:tcPr>
          <w:p w:rsidR="00543256" w:rsidRPr="00543256" w:rsidRDefault="00543256" w:rsidP="00543256">
            <w:pPr>
              <w:widowControl/>
              <w:jc w:val="left"/>
              <w:rPr>
                <w:rFonts w:ascii="Arial" w:hAnsi="Arial" w:cs="Arial"/>
                <w:color w:val="000000"/>
                <w:kern w:val="0"/>
                <w:sz w:val="20"/>
                <w:szCs w:val="20"/>
              </w:rPr>
            </w:pPr>
          </w:p>
        </w:tc>
        <w:tc>
          <w:tcPr>
            <w:tcW w:w="1284" w:type="dxa"/>
            <w:tcBorders>
              <w:top w:val="nil"/>
              <w:left w:val="nil"/>
              <w:bottom w:val="nil"/>
              <w:right w:val="nil"/>
            </w:tcBorders>
            <w:shd w:val="clear" w:color="auto" w:fill="auto"/>
            <w:noWrap/>
            <w:vAlign w:val="bottom"/>
            <w:hideMark/>
          </w:tcPr>
          <w:p w:rsidR="00543256" w:rsidRPr="00543256" w:rsidRDefault="00543256" w:rsidP="00543256">
            <w:pPr>
              <w:widowControl/>
              <w:jc w:val="left"/>
              <w:rPr>
                <w:rFonts w:ascii="Arial" w:hAnsi="Arial" w:cs="Arial"/>
                <w:color w:val="000000"/>
                <w:kern w:val="0"/>
                <w:sz w:val="20"/>
                <w:szCs w:val="20"/>
              </w:rPr>
            </w:pPr>
          </w:p>
        </w:tc>
        <w:tc>
          <w:tcPr>
            <w:tcW w:w="725" w:type="dxa"/>
            <w:tcBorders>
              <w:top w:val="nil"/>
              <w:left w:val="nil"/>
              <w:bottom w:val="nil"/>
              <w:right w:val="nil"/>
            </w:tcBorders>
            <w:shd w:val="clear" w:color="auto" w:fill="auto"/>
            <w:noWrap/>
            <w:vAlign w:val="bottom"/>
            <w:hideMark/>
          </w:tcPr>
          <w:p w:rsidR="00543256" w:rsidRPr="00543256" w:rsidRDefault="00543256" w:rsidP="00543256">
            <w:pPr>
              <w:widowControl/>
              <w:jc w:val="left"/>
              <w:rPr>
                <w:rFonts w:ascii="Arial" w:hAnsi="Arial" w:cs="Arial"/>
                <w:color w:val="000000"/>
                <w:kern w:val="0"/>
                <w:sz w:val="20"/>
                <w:szCs w:val="20"/>
              </w:rPr>
            </w:pPr>
          </w:p>
        </w:tc>
        <w:tc>
          <w:tcPr>
            <w:tcW w:w="1979" w:type="dxa"/>
            <w:tcBorders>
              <w:top w:val="nil"/>
              <w:left w:val="nil"/>
              <w:bottom w:val="nil"/>
              <w:right w:val="nil"/>
            </w:tcBorders>
            <w:shd w:val="clear" w:color="auto" w:fill="auto"/>
            <w:noWrap/>
            <w:vAlign w:val="bottom"/>
            <w:hideMark/>
          </w:tcPr>
          <w:p w:rsidR="00543256" w:rsidRPr="00543256" w:rsidRDefault="00543256" w:rsidP="00543256">
            <w:pPr>
              <w:widowControl/>
              <w:jc w:val="left"/>
              <w:rPr>
                <w:rFonts w:ascii="Arial" w:hAnsi="Arial" w:cs="Arial"/>
                <w:color w:val="000000"/>
                <w:kern w:val="0"/>
                <w:sz w:val="20"/>
                <w:szCs w:val="20"/>
              </w:rPr>
            </w:pPr>
          </w:p>
        </w:tc>
        <w:tc>
          <w:tcPr>
            <w:tcW w:w="1284" w:type="dxa"/>
            <w:tcBorders>
              <w:top w:val="nil"/>
              <w:left w:val="nil"/>
              <w:bottom w:val="nil"/>
              <w:right w:val="nil"/>
            </w:tcBorders>
            <w:shd w:val="clear" w:color="auto" w:fill="auto"/>
            <w:noWrap/>
            <w:vAlign w:val="bottom"/>
            <w:hideMark/>
          </w:tcPr>
          <w:p w:rsidR="00543256" w:rsidRPr="00543256" w:rsidRDefault="00543256" w:rsidP="00543256">
            <w:pPr>
              <w:widowControl/>
              <w:jc w:val="left"/>
              <w:rPr>
                <w:rFonts w:ascii="Arial" w:hAnsi="Arial" w:cs="Arial"/>
                <w:color w:val="000000"/>
                <w:kern w:val="0"/>
                <w:sz w:val="20"/>
                <w:szCs w:val="20"/>
              </w:rPr>
            </w:pPr>
          </w:p>
        </w:tc>
        <w:tc>
          <w:tcPr>
            <w:tcW w:w="725" w:type="dxa"/>
            <w:tcBorders>
              <w:top w:val="nil"/>
              <w:left w:val="nil"/>
              <w:bottom w:val="nil"/>
              <w:right w:val="nil"/>
            </w:tcBorders>
            <w:shd w:val="clear" w:color="auto" w:fill="auto"/>
            <w:noWrap/>
            <w:vAlign w:val="bottom"/>
            <w:hideMark/>
          </w:tcPr>
          <w:p w:rsidR="00543256" w:rsidRPr="00543256" w:rsidRDefault="00543256" w:rsidP="00543256">
            <w:pPr>
              <w:widowControl/>
              <w:jc w:val="left"/>
              <w:rPr>
                <w:rFonts w:ascii="Arial" w:hAnsi="Arial" w:cs="Arial"/>
                <w:color w:val="000000"/>
                <w:kern w:val="0"/>
                <w:sz w:val="20"/>
                <w:szCs w:val="20"/>
              </w:rPr>
            </w:pPr>
          </w:p>
        </w:tc>
        <w:tc>
          <w:tcPr>
            <w:tcW w:w="3212" w:type="dxa"/>
            <w:tcBorders>
              <w:top w:val="nil"/>
              <w:left w:val="nil"/>
              <w:bottom w:val="nil"/>
              <w:right w:val="nil"/>
            </w:tcBorders>
            <w:shd w:val="clear" w:color="auto" w:fill="auto"/>
            <w:noWrap/>
            <w:vAlign w:val="bottom"/>
            <w:hideMark/>
          </w:tcPr>
          <w:p w:rsidR="00543256" w:rsidRPr="00543256" w:rsidRDefault="00543256" w:rsidP="00543256">
            <w:pPr>
              <w:widowControl/>
              <w:jc w:val="left"/>
              <w:rPr>
                <w:rFonts w:ascii="Arial" w:hAnsi="Arial" w:cs="Arial"/>
                <w:color w:val="000000"/>
                <w:kern w:val="0"/>
                <w:sz w:val="20"/>
                <w:szCs w:val="20"/>
              </w:rPr>
            </w:pPr>
          </w:p>
        </w:tc>
        <w:tc>
          <w:tcPr>
            <w:tcW w:w="1284" w:type="dxa"/>
            <w:tcBorders>
              <w:top w:val="nil"/>
              <w:left w:val="nil"/>
              <w:bottom w:val="nil"/>
              <w:right w:val="nil"/>
            </w:tcBorders>
            <w:shd w:val="clear" w:color="auto" w:fill="auto"/>
            <w:noWrap/>
            <w:vAlign w:val="bottom"/>
            <w:hideMark/>
          </w:tcPr>
          <w:p w:rsidR="00543256" w:rsidRPr="00543256" w:rsidRDefault="00543256" w:rsidP="00011DCD">
            <w:pPr>
              <w:widowControl/>
              <w:ind w:right="180"/>
              <w:jc w:val="right"/>
              <w:rPr>
                <w:rFonts w:ascii="宋体" w:hAnsi="宋体" w:cs="Arial"/>
                <w:color w:val="000000"/>
                <w:kern w:val="0"/>
                <w:sz w:val="18"/>
                <w:szCs w:val="18"/>
              </w:rPr>
            </w:pPr>
            <w:r w:rsidRPr="00543256">
              <w:rPr>
                <w:rFonts w:ascii="宋体" w:hAnsi="宋体" w:cs="Arial" w:hint="eastAsia"/>
                <w:color w:val="000000"/>
                <w:kern w:val="0"/>
                <w:sz w:val="18"/>
                <w:szCs w:val="18"/>
              </w:rPr>
              <w:t>公开06表</w:t>
            </w:r>
          </w:p>
        </w:tc>
      </w:tr>
      <w:tr w:rsidR="00011DCD" w:rsidRPr="00543256" w:rsidTr="00011DCD">
        <w:trPr>
          <w:trHeight w:val="147"/>
        </w:trPr>
        <w:tc>
          <w:tcPr>
            <w:tcW w:w="3227" w:type="dxa"/>
            <w:gridSpan w:val="2"/>
            <w:tcBorders>
              <w:top w:val="nil"/>
              <w:left w:val="nil"/>
              <w:bottom w:val="nil"/>
              <w:right w:val="nil"/>
            </w:tcBorders>
            <w:shd w:val="clear" w:color="auto" w:fill="auto"/>
            <w:noWrap/>
            <w:vAlign w:val="bottom"/>
            <w:hideMark/>
          </w:tcPr>
          <w:p w:rsidR="00543256" w:rsidRPr="00543256" w:rsidRDefault="00543256" w:rsidP="00543256">
            <w:pPr>
              <w:widowControl/>
              <w:jc w:val="left"/>
              <w:rPr>
                <w:rFonts w:ascii="宋体" w:hAnsi="宋体" w:cs="Arial"/>
                <w:color w:val="000000"/>
                <w:kern w:val="0"/>
                <w:sz w:val="20"/>
                <w:szCs w:val="20"/>
              </w:rPr>
            </w:pPr>
            <w:r w:rsidRPr="00543256">
              <w:rPr>
                <w:rFonts w:ascii="宋体" w:hAnsi="宋体" w:cs="Arial" w:hint="eastAsia"/>
                <w:color w:val="000000"/>
                <w:kern w:val="0"/>
                <w:sz w:val="20"/>
                <w:szCs w:val="20"/>
              </w:rPr>
              <w:t>部门：洛阳市老城区教育局</w:t>
            </w:r>
          </w:p>
        </w:tc>
        <w:tc>
          <w:tcPr>
            <w:tcW w:w="1284" w:type="dxa"/>
            <w:tcBorders>
              <w:top w:val="nil"/>
              <w:left w:val="nil"/>
              <w:bottom w:val="nil"/>
              <w:right w:val="nil"/>
            </w:tcBorders>
            <w:shd w:val="clear" w:color="auto" w:fill="auto"/>
            <w:noWrap/>
            <w:vAlign w:val="bottom"/>
            <w:hideMark/>
          </w:tcPr>
          <w:p w:rsidR="00543256" w:rsidRPr="00543256" w:rsidRDefault="00543256" w:rsidP="00543256">
            <w:pPr>
              <w:widowControl/>
              <w:jc w:val="left"/>
              <w:rPr>
                <w:rFonts w:ascii="Arial" w:hAnsi="Arial" w:cs="Arial"/>
                <w:color w:val="000000"/>
                <w:kern w:val="0"/>
                <w:sz w:val="20"/>
                <w:szCs w:val="20"/>
              </w:rPr>
            </w:pPr>
          </w:p>
        </w:tc>
        <w:tc>
          <w:tcPr>
            <w:tcW w:w="725" w:type="dxa"/>
            <w:tcBorders>
              <w:top w:val="nil"/>
              <w:left w:val="nil"/>
              <w:bottom w:val="nil"/>
              <w:right w:val="nil"/>
            </w:tcBorders>
            <w:shd w:val="clear" w:color="auto" w:fill="auto"/>
            <w:noWrap/>
            <w:vAlign w:val="bottom"/>
            <w:hideMark/>
          </w:tcPr>
          <w:p w:rsidR="00543256" w:rsidRPr="00543256" w:rsidRDefault="00543256" w:rsidP="00543256">
            <w:pPr>
              <w:widowControl/>
              <w:jc w:val="left"/>
              <w:rPr>
                <w:rFonts w:ascii="Arial" w:hAnsi="Arial" w:cs="Arial"/>
                <w:color w:val="000000"/>
                <w:kern w:val="0"/>
                <w:sz w:val="20"/>
                <w:szCs w:val="20"/>
              </w:rPr>
            </w:pPr>
          </w:p>
        </w:tc>
        <w:tc>
          <w:tcPr>
            <w:tcW w:w="1979" w:type="dxa"/>
            <w:tcBorders>
              <w:top w:val="nil"/>
              <w:left w:val="nil"/>
              <w:bottom w:val="nil"/>
              <w:right w:val="nil"/>
            </w:tcBorders>
            <w:shd w:val="clear" w:color="auto" w:fill="auto"/>
            <w:noWrap/>
            <w:vAlign w:val="bottom"/>
            <w:hideMark/>
          </w:tcPr>
          <w:p w:rsidR="00543256" w:rsidRPr="00543256" w:rsidRDefault="00543256" w:rsidP="00543256">
            <w:pPr>
              <w:widowControl/>
              <w:jc w:val="left"/>
              <w:rPr>
                <w:rFonts w:ascii="Arial" w:hAnsi="Arial" w:cs="Arial"/>
                <w:color w:val="000000"/>
                <w:kern w:val="0"/>
                <w:sz w:val="20"/>
                <w:szCs w:val="20"/>
              </w:rPr>
            </w:pPr>
          </w:p>
        </w:tc>
        <w:tc>
          <w:tcPr>
            <w:tcW w:w="1284" w:type="dxa"/>
            <w:tcBorders>
              <w:top w:val="nil"/>
              <w:left w:val="nil"/>
              <w:bottom w:val="nil"/>
              <w:right w:val="nil"/>
            </w:tcBorders>
            <w:shd w:val="clear" w:color="auto" w:fill="auto"/>
            <w:noWrap/>
            <w:vAlign w:val="bottom"/>
            <w:hideMark/>
          </w:tcPr>
          <w:p w:rsidR="00543256" w:rsidRPr="00543256" w:rsidRDefault="00543256" w:rsidP="00543256">
            <w:pPr>
              <w:widowControl/>
              <w:jc w:val="left"/>
              <w:rPr>
                <w:rFonts w:ascii="Arial" w:hAnsi="Arial" w:cs="Arial"/>
                <w:color w:val="000000"/>
                <w:kern w:val="0"/>
                <w:sz w:val="20"/>
                <w:szCs w:val="20"/>
              </w:rPr>
            </w:pPr>
          </w:p>
        </w:tc>
        <w:tc>
          <w:tcPr>
            <w:tcW w:w="725" w:type="dxa"/>
            <w:tcBorders>
              <w:top w:val="nil"/>
              <w:left w:val="nil"/>
              <w:bottom w:val="nil"/>
              <w:right w:val="nil"/>
            </w:tcBorders>
            <w:shd w:val="clear" w:color="auto" w:fill="auto"/>
            <w:noWrap/>
            <w:vAlign w:val="bottom"/>
            <w:hideMark/>
          </w:tcPr>
          <w:p w:rsidR="00543256" w:rsidRPr="00543256" w:rsidRDefault="00543256" w:rsidP="00543256">
            <w:pPr>
              <w:widowControl/>
              <w:jc w:val="left"/>
              <w:rPr>
                <w:rFonts w:ascii="Arial" w:hAnsi="Arial" w:cs="Arial"/>
                <w:color w:val="000000"/>
                <w:kern w:val="0"/>
                <w:sz w:val="20"/>
                <w:szCs w:val="20"/>
              </w:rPr>
            </w:pPr>
          </w:p>
        </w:tc>
        <w:tc>
          <w:tcPr>
            <w:tcW w:w="3212" w:type="dxa"/>
            <w:tcBorders>
              <w:top w:val="nil"/>
              <w:left w:val="nil"/>
              <w:bottom w:val="nil"/>
              <w:right w:val="nil"/>
            </w:tcBorders>
            <w:shd w:val="clear" w:color="auto" w:fill="auto"/>
            <w:noWrap/>
            <w:vAlign w:val="bottom"/>
            <w:hideMark/>
          </w:tcPr>
          <w:p w:rsidR="00543256" w:rsidRPr="00543256" w:rsidRDefault="00543256" w:rsidP="00543256">
            <w:pPr>
              <w:widowControl/>
              <w:jc w:val="left"/>
              <w:rPr>
                <w:rFonts w:ascii="Arial" w:hAnsi="Arial" w:cs="Arial"/>
                <w:color w:val="000000"/>
                <w:kern w:val="0"/>
                <w:sz w:val="20"/>
                <w:szCs w:val="20"/>
              </w:rPr>
            </w:pPr>
          </w:p>
        </w:tc>
        <w:tc>
          <w:tcPr>
            <w:tcW w:w="1284" w:type="dxa"/>
            <w:tcBorders>
              <w:top w:val="nil"/>
              <w:left w:val="nil"/>
              <w:bottom w:val="nil"/>
              <w:right w:val="nil"/>
            </w:tcBorders>
            <w:shd w:val="clear" w:color="auto" w:fill="auto"/>
            <w:noWrap/>
            <w:vAlign w:val="bottom"/>
            <w:hideMark/>
          </w:tcPr>
          <w:p w:rsidR="00543256" w:rsidRPr="00543256" w:rsidRDefault="00543256" w:rsidP="00011DCD">
            <w:pPr>
              <w:widowControl/>
              <w:ind w:right="90"/>
              <w:jc w:val="right"/>
              <w:rPr>
                <w:rFonts w:ascii="宋体" w:hAnsi="宋体" w:cs="Arial"/>
                <w:color w:val="000000"/>
                <w:kern w:val="0"/>
                <w:sz w:val="18"/>
                <w:szCs w:val="18"/>
              </w:rPr>
            </w:pPr>
            <w:r w:rsidRPr="00543256">
              <w:rPr>
                <w:rFonts w:ascii="宋体" w:hAnsi="宋体" w:cs="Arial" w:hint="eastAsia"/>
                <w:color w:val="000000"/>
                <w:kern w:val="0"/>
                <w:sz w:val="18"/>
                <w:szCs w:val="18"/>
              </w:rPr>
              <w:t>金额单位：万元</w:t>
            </w:r>
          </w:p>
        </w:tc>
      </w:tr>
      <w:tr w:rsidR="00543256" w:rsidRPr="00543256" w:rsidTr="00011DCD">
        <w:trPr>
          <w:trHeight w:val="178"/>
        </w:trPr>
        <w:tc>
          <w:tcPr>
            <w:tcW w:w="4512"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center"/>
              <w:rPr>
                <w:rFonts w:ascii="宋体" w:hAnsi="宋体" w:cs="Arial"/>
                <w:color w:val="000000"/>
                <w:kern w:val="0"/>
                <w:sz w:val="22"/>
              </w:rPr>
            </w:pPr>
            <w:r w:rsidRPr="00543256">
              <w:rPr>
                <w:rFonts w:ascii="宋体" w:hAnsi="宋体" w:cs="Arial" w:hint="eastAsia"/>
                <w:color w:val="000000"/>
                <w:kern w:val="0"/>
                <w:sz w:val="22"/>
              </w:rPr>
              <w:t>人员经费</w:t>
            </w:r>
          </w:p>
        </w:tc>
        <w:tc>
          <w:tcPr>
            <w:tcW w:w="9209" w:type="dxa"/>
            <w:gridSpan w:val="6"/>
            <w:tcBorders>
              <w:top w:val="single" w:sz="4" w:space="0" w:color="000000"/>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center"/>
              <w:rPr>
                <w:rFonts w:ascii="宋体" w:hAnsi="宋体" w:cs="Arial"/>
                <w:color w:val="000000"/>
                <w:kern w:val="0"/>
                <w:sz w:val="22"/>
              </w:rPr>
            </w:pPr>
            <w:r w:rsidRPr="00543256">
              <w:rPr>
                <w:rFonts w:ascii="宋体" w:hAnsi="宋体" w:cs="Arial" w:hint="eastAsia"/>
                <w:color w:val="000000"/>
                <w:kern w:val="0"/>
                <w:sz w:val="22"/>
              </w:rPr>
              <w:t>公用经费</w:t>
            </w:r>
          </w:p>
        </w:tc>
      </w:tr>
      <w:tr w:rsidR="00543256" w:rsidRPr="00543256" w:rsidTr="00011DCD">
        <w:trPr>
          <w:trHeight w:val="312"/>
        </w:trPr>
        <w:tc>
          <w:tcPr>
            <w:tcW w:w="725"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543256" w:rsidRPr="00543256" w:rsidRDefault="00543256" w:rsidP="00543256">
            <w:pPr>
              <w:widowControl/>
              <w:jc w:val="center"/>
              <w:rPr>
                <w:rFonts w:ascii="宋体" w:hAnsi="宋体" w:cs="Arial"/>
                <w:color w:val="000000"/>
                <w:kern w:val="0"/>
                <w:sz w:val="22"/>
              </w:rPr>
            </w:pPr>
            <w:r w:rsidRPr="00543256">
              <w:rPr>
                <w:rFonts w:ascii="宋体" w:hAnsi="宋体" w:cs="Arial" w:hint="eastAsia"/>
                <w:color w:val="000000"/>
                <w:kern w:val="0"/>
                <w:sz w:val="22"/>
              </w:rPr>
              <w:t>科目编码</w:t>
            </w:r>
          </w:p>
        </w:tc>
        <w:tc>
          <w:tcPr>
            <w:tcW w:w="2502"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543256" w:rsidRPr="00543256" w:rsidRDefault="00543256" w:rsidP="00543256">
            <w:pPr>
              <w:widowControl/>
              <w:jc w:val="center"/>
              <w:rPr>
                <w:rFonts w:ascii="宋体" w:hAnsi="宋体" w:cs="Arial"/>
                <w:color w:val="000000"/>
                <w:kern w:val="0"/>
                <w:sz w:val="22"/>
              </w:rPr>
            </w:pPr>
            <w:r w:rsidRPr="00543256">
              <w:rPr>
                <w:rFonts w:ascii="宋体" w:hAnsi="宋体" w:cs="Arial" w:hint="eastAsia"/>
                <w:color w:val="000000"/>
                <w:kern w:val="0"/>
                <w:sz w:val="22"/>
              </w:rPr>
              <w:t>科目名称</w:t>
            </w:r>
          </w:p>
        </w:tc>
        <w:tc>
          <w:tcPr>
            <w:tcW w:w="1284"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543256" w:rsidRPr="00543256" w:rsidRDefault="00543256" w:rsidP="00543256">
            <w:pPr>
              <w:widowControl/>
              <w:jc w:val="center"/>
              <w:rPr>
                <w:rFonts w:ascii="宋体" w:hAnsi="宋体" w:cs="Arial"/>
                <w:color w:val="000000"/>
                <w:kern w:val="0"/>
                <w:sz w:val="22"/>
              </w:rPr>
            </w:pPr>
            <w:r w:rsidRPr="00543256">
              <w:rPr>
                <w:rFonts w:ascii="宋体" w:hAnsi="宋体" w:cs="Arial" w:hint="eastAsia"/>
                <w:color w:val="000000"/>
                <w:kern w:val="0"/>
                <w:sz w:val="22"/>
              </w:rPr>
              <w:t>决算数</w:t>
            </w:r>
          </w:p>
        </w:tc>
        <w:tc>
          <w:tcPr>
            <w:tcW w:w="725"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543256" w:rsidRPr="00543256" w:rsidRDefault="00543256" w:rsidP="00543256">
            <w:pPr>
              <w:widowControl/>
              <w:jc w:val="center"/>
              <w:rPr>
                <w:rFonts w:ascii="宋体" w:hAnsi="宋体" w:cs="Arial"/>
                <w:color w:val="000000"/>
                <w:kern w:val="0"/>
                <w:sz w:val="22"/>
              </w:rPr>
            </w:pPr>
            <w:r w:rsidRPr="00543256">
              <w:rPr>
                <w:rFonts w:ascii="宋体" w:hAnsi="宋体" w:cs="Arial" w:hint="eastAsia"/>
                <w:color w:val="000000"/>
                <w:kern w:val="0"/>
                <w:sz w:val="22"/>
              </w:rPr>
              <w:t>科目编码</w:t>
            </w:r>
          </w:p>
        </w:tc>
        <w:tc>
          <w:tcPr>
            <w:tcW w:w="1979"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543256" w:rsidRPr="00543256" w:rsidRDefault="00543256" w:rsidP="00543256">
            <w:pPr>
              <w:widowControl/>
              <w:jc w:val="center"/>
              <w:rPr>
                <w:rFonts w:ascii="宋体" w:hAnsi="宋体" w:cs="Arial"/>
                <w:color w:val="000000"/>
                <w:kern w:val="0"/>
                <w:sz w:val="22"/>
              </w:rPr>
            </w:pPr>
            <w:r w:rsidRPr="00543256">
              <w:rPr>
                <w:rFonts w:ascii="宋体" w:hAnsi="宋体" w:cs="Arial" w:hint="eastAsia"/>
                <w:color w:val="000000"/>
                <w:kern w:val="0"/>
                <w:sz w:val="22"/>
              </w:rPr>
              <w:t>科目名称</w:t>
            </w:r>
          </w:p>
        </w:tc>
        <w:tc>
          <w:tcPr>
            <w:tcW w:w="1284"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543256" w:rsidRPr="00543256" w:rsidRDefault="00543256" w:rsidP="00543256">
            <w:pPr>
              <w:widowControl/>
              <w:jc w:val="center"/>
              <w:rPr>
                <w:rFonts w:ascii="宋体" w:hAnsi="宋体" w:cs="Arial"/>
                <w:color w:val="000000"/>
                <w:kern w:val="0"/>
                <w:sz w:val="22"/>
              </w:rPr>
            </w:pPr>
            <w:r w:rsidRPr="00543256">
              <w:rPr>
                <w:rFonts w:ascii="宋体" w:hAnsi="宋体" w:cs="Arial" w:hint="eastAsia"/>
                <w:color w:val="000000"/>
                <w:kern w:val="0"/>
                <w:sz w:val="22"/>
              </w:rPr>
              <w:t>决算数</w:t>
            </w:r>
          </w:p>
        </w:tc>
        <w:tc>
          <w:tcPr>
            <w:tcW w:w="725"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543256" w:rsidRPr="00543256" w:rsidRDefault="00543256" w:rsidP="00543256">
            <w:pPr>
              <w:widowControl/>
              <w:jc w:val="center"/>
              <w:rPr>
                <w:rFonts w:ascii="宋体" w:hAnsi="宋体" w:cs="Arial"/>
                <w:color w:val="000000"/>
                <w:kern w:val="0"/>
                <w:sz w:val="22"/>
              </w:rPr>
            </w:pPr>
            <w:r w:rsidRPr="00543256">
              <w:rPr>
                <w:rFonts w:ascii="宋体" w:hAnsi="宋体" w:cs="Arial" w:hint="eastAsia"/>
                <w:color w:val="000000"/>
                <w:kern w:val="0"/>
                <w:sz w:val="22"/>
              </w:rPr>
              <w:t>科目编码</w:t>
            </w:r>
          </w:p>
        </w:tc>
        <w:tc>
          <w:tcPr>
            <w:tcW w:w="3212"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543256" w:rsidRPr="00543256" w:rsidRDefault="00543256" w:rsidP="00543256">
            <w:pPr>
              <w:widowControl/>
              <w:jc w:val="center"/>
              <w:rPr>
                <w:rFonts w:ascii="宋体" w:hAnsi="宋体" w:cs="Arial"/>
                <w:color w:val="000000"/>
                <w:kern w:val="0"/>
                <w:sz w:val="22"/>
              </w:rPr>
            </w:pPr>
            <w:r w:rsidRPr="00543256">
              <w:rPr>
                <w:rFonts w:ascii="宋体" w:hAnsi="宋体" w:cs="Arial" w:hint="eastAsia"/>
                <w:color w:val="000000"/>
                <w:kern w:val="0"/>
                <w:sz w:val="22"/>
              </w:rPr>
              <w:t>科目名称</w:t>
            </w:r>
          </w:p>
        </w:tc>
        <w:tc>
          <w:tcPr>
            <w:tcW w:w="1284"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543256" w:rsidRPr="00543256" w:rsidRDefault="00543256" w:rsidP="00543256">
            <w:pPr>
              <w:widowControl/>
              <w:jc w:val="center"/>
              <w:rPr>
                <w:rFonts w:ascii="宋体" w:hAnsi="宋体" w:cs="Arial"/>
                <w:color w:val="000000"/>
                <w:kern w:val="0"/>
                <w:sz w:val="22"/>
              </w:rPr>
            </w:pPr>
            <w:r w:rsidRPr="00543256">
              <w:rPr>
                <w:rFonts w:ascii="宋体" w:hAnsi="宋体" w:cs="Arial" w:hint="eastAsia"/>
                <w:color w:val="000000"/>
                <w:kern w:val="0"/>
                <w:sz w:val="22"/>
              </w:rPr>
              <w:t>决算数</w:t>
            </w:r>
          </w:p>
        </w:tc>
      </w:tr>
      <w:tr w:rsidR="00011DCD" w:rsidRPr="00543256" w:rsidTr="00011DCD">
        <w:trPr>
          <w:trHeight w:val="312"/>
        </w:trPr>
        <w:tc>
          <w:tcPr>
            <w:tcW w:w="725" w:type="dxa"/>
            <w:vMerge/>
            <w:tcBorders>
              <w:top w:val="nil"/>
              <w:left w:val="single" w:sz="4" w:space="0" w:color="000000"/>
              <w:bottom w:val="single" w:sz="4" w:space="0" w:color="000000"/>
              <w:right w:val="single" w:sz="4" w:space="0" w:color="000000"/>
            </w:tcBorders>
            <w:vAlign w:val="center"/>
            <w:hideMark/>
          </w:tcPr>
          <w:p w:rsidR="00543256" w:rsidRPr="00543256" w:rsidRDefault="00543256" w:rsidP="00543256">
            <w:pPr>
              <w:widowControl/>
              <w:jc w:val="left"/>
              <w:rPr>
                <w:rFonts w:ascii="宋体" w:hAnsi="宋体" w:cs="Arial"/>
                <w:color w:val="000000"/>
                <w:kern w:val="0"/>
                <w:sz w:val="22"/>
              </w:rPr>
            </w:pPr>
          </w:p>
        </w:tc>
        <w:tc>
          <w:tcPr>
            <w:tcW w:w="2502" w:type="dxa"/>
            <w:vMerge/>
            <w:tcBorders>
              <w:top w:val="nil"/>
              <w:left w:val="single" w:sz="4" w:space="0" w:color="000000"/>
              <w:bottom w:val="single" w:sz="4" w:space="0" w:color="000000"/>
              <w:right w:val="single" w:sz="4" w:space="0" w:color="000000"/>
            </w:tcBorders>
            <w:vAlign w:val="center"/>
            <w:hideMark/>
          </w:tcPr>
          <w:p w:rsidR="00543256" w:rsidRPr="00543256" w:rsidRDefault="00543256" w:rsidP="00543256">
            <w:pPr>
              <w:widowControl/>
              <w:jc w:val="left"/>
              <w:rPr>
                <w:rFonts w:ascii="宋体" w:hAnsi="宋体" w:cs="Arial"/>
                <w:color w:val="000000"/>
                <w:kern w:val="0"/>
                <w:sz w:val="22"/>
              </w:rPr>
            </w:pPr>
          </w:p>
        </w:tc>
        <w:tc>
          <w:tcPr>
            <w:tcW w:w="1284" w:type="dxa"/>
            <w:vMerge/>
            <w:tcBorders>
              <w:top w:val="nil"/>
              <w:left w:val="single" w:sz="4" w:space="0" w:color="000000"/>
              <w:bottom w:val="single" w:sz="4" w:space="0" w:color="000000"/>
              <w:right w:val="single" w:sz="4" w:space="0" w:color="000000"/>
            </w:tcBorders>
            <w:vAlign w:val="center"/>
            <w:hideMark/>
          </w:tcPr>
          <w:p w:rsidR="00543256" w:rsidRPr="00543256" w:rsidRDefault="00543256" w:rsidP="00543256">
            <w:pPr>
              <w:widowControl/>
              <w:jc w:val="left"/>
              <w:rPr>
                <w:rFonts w:ascii="宋体" w:hAnsi="宋体" w:cs="Arial"/>
                <w:color w:val="000000"/>
                <w:kern w:val="0"/>
                <w:sz w:val="22"/>
              </w:rPr>
            </w:pPr>
          </w:p>
        </w:tc>
        <w:tc>
          <w:tcPr>
            <w:tcW w:w="725" w:type="dxa"/>
            <w:vMerge/>
            <w:tcBorders>
              <w:top w:val="nil"/>
              <w:left w:val="single" w:sz="4" w:space="0" w:color="000000"/>
              <w:bottom w:val="single" w:sz="4" w:space="0" w:color="000000"/>
              <w:right w:val="single" w:sz="4" w:space="0" w:color="000000"/>
            </w:tcBorders>
            <w:vAlign w:val="center"/>
            <w:hideMark/>
          </w:tcPr>
          <w:p w:rsidR="00543256" w:rsidRPr="00543256" w:rsidRDefault="00543256" w:rsidP="00543256">
            <w:pPr>
              <w:widowControl/>
              <w:jc w:val="left"/>
              <w:rPr>
                <w:rFonts w:ascii="宋体" w:hAnsi="宋体" w:cs="Arial"/>
                <w:color w:val="000000"/>
                <w:kern w:val="0"/>
                <w:sz w:val="22"/>
              </w:rPr>
            </w:pPr>
          </w:p>
        </w:tc>
        <w:tc>
          <w:tcPr>
            <w:tcW w:w="1979" w:type="dxa"/>
            <w:vMerge/>
            <w:tcBorders>
              <w:top w:val="nil"/>
              <w:left w:val="single" w:sz="4" w:space="0" w:color="000000"/>
              <w:bottom w:val="single" w:sz="4" w:space="0" w:color="000000"/>
              <w:right w:val="single" w:sz="4" w:space="0" w:color="000000"/>
            </w:tcBorders>
            <w:vAlign w:val="center"/>
            <w:hideMark/>
          </w:tcPr>
          <w:p w:rsidR="00543256" w:rsidRPr="00543256" w:rsidRDefault="00543256" w:rsidP="00543256">
            <w:pPr>
              <w:widowControl/>
              <w:jc w:val="left"/>
              <w:rPr>
                <w:rFonts w:ascii="宋体" w:hAnsi="宋体" w:cs="Arial"/>
                <w:color w:val="000000"/>
                <w:kern w:val="0"/>
                <w:sz w:val="22"/>
              </w:rPr>
            </w:pPr>
          </w:p>
        </w:tc>
        <w:tc>
          <w:tcPr>
            <w:tcW w:w="1284" w:type="dxa"/>
            <w:vMerge/>
            <w:tcBorders>
              <w:top w:val="nil"/>
              <w:left w:val="single" w:sz="4" w:space="0" w:color="000000"/>
              <w:bottom w:val="single" w:sz="4" w:space="0" w:color="000000"/>
              <w:right w:val="single" w:sz="4" w:space="0" w:color="000000"/>
            </w:tcBorders>
            <w:vAlign w:val="center"/>
            <w:hideMark/>
          </w:tcPr>
          <w:p w:rsidR="00543256" w:rsidRPr="00543256" w:rsidRDefault="00543256" w:rsidP="00543256">
            <w:pPr>
              <w:widowControl/>
              <w:jc w:val="left"/>
              <w:rPr>
                <w:rFonts w:ascii="宋体" w:hAnsi="宋体" w:cs="Arial"/>
                <w:color w:val="000000"/>
                <w:kern w:val="0"/>
                <w:sz w:val="22"/>
              </w:rPr>
            </w:pPr>
          </w:p>
        </w:tc>
        <w:tc>
          <w:tcPr>
            <w:tcW w:w="725" w:type="dxa"/>
            <w:vMerge/>
            <w:tcBorders>
              <w:top w:val="nil"/>
              <w:left w:val="single" w:sz="4" w:space="0" w:color="000000"/>
              <w:bottom w:val="single" w:sz="4" w:space="0" w:color="000000"/>
              <w:right w:val="single" w:sz="4" w:space="0" w:color="000000"/>
            </w:tcBorders>
            <w:vAlign w:val="center"/>
            <w:hideMark/>
          </w:tcPr>
          <w:p w:rsidR="00543256" w:rsidRPr="00543256" w:rsidRDefault="00543256" w:rsidP="00543256">
            <w:pPr>
              <w:widowControl/>
              <w:jc w:val="left"/>
              <w:rPr>
                <w:rFonts w:ascii="宋体" w:hAnsi="宋体" w:cs="Arial"/>
                <w:color w:val="000000"/>
                <w:kern w:val="0"/>
                <w:sz w:val="22"/>
              </w:rPr>
            </w:pPr>
          </w:p>
        </w:tc>
        <w:tc>
          <w:tcPr>
            <w:tcW w:w="3212" w:type="dxa"/>
            <w:vMerge/>
            <w:tcBorders>
              <w:top w:val="nil"/>
              <w:left w:val="single" w:sz="4" w:space="0" w:color="000000"/>
              <w:bottom w:val="single" w:sz="4" w:space="0" w:color="000000"/>
              <w:right w:val="single" w:sz="4" w:space="0" w:color="000000"/>
            </w:tcBorders>
            <w:vAlign w:val="center"/>
            <w:hideMark/>
          </w:tcPr>
          <w:p w:rsidR="00543256" w:rsidRPr="00543256" w:rsidRDefault="00543256" w:rsidP="00543256">
            <w:pPr>
              <w:widowControl/>
              <w:jc w:val="left"/>
              <w:rPr>
                <w:rFonts w:ascii="宋体" w:hAnsi="宋体" w:cs="Arial"/>
                <w:color w:val="000000"/>
                <w:kern w:val="0"/>
                <w:sz w:val="22"/>
              </w:rPr>
            </w:pPr>
          </w:p>
        </w:tc>
        <w:tc>
          <w:tcPr>
            <w:tcW w:w="1284" w:type="dxa"/>
            <w:vMerge/>
            <w:tcBorders>
              <w:top w:val="nil"/>
              <w:left w:val="single" w:sz="4" w:space="0" w:color="000000"/>
              <w:bottom w:val="single" w:sz="4" w:space="0" w:color="000000"/>
              <w:right w:val="single" w:sz="4" w:space="0" w:color="000000"/>
            </w:tcBorders>
            <w:vAlign w:val="center"/>
            <w:hideMark/>
          </w:tcPr>
          <w:p w:rsidR="00543256" w:rsidRPr="00543256" w:rsidRDefault="00543256" w:rsidP="00543256">
            <w:pPr>
              <w:widowControl/>
              <w:jc w:val="left"/>
              <w:rPr>
                <w:rFonts w:ascii="宋体" w:hAnsi="宋体" w:cs="Arial"/>
                <w:color w:val="000000"/>
                <w:kern w:val="0"/>
                <w:sz w:val="22"/>
              </w:rPr>
            </w:pP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301</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工资福利支出</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8,739.20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商品和服务支出</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1,080.51</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307</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债务利息及费用支出</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30101</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基本工资</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2,714.61</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30201</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办公费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266.66</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30701</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国内债务付息</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30102</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津贴补贴</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536.26</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30202</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印刷费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58.35</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30702</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国外债务付息</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30103</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奖金</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1,156.28</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30203</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咨询费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0.58</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310</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资本性支出</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12.55</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30106</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伙食补助费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30204</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手续费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31001</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房屋建筑物购建</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30107</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绩效工资</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2,246.05</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30205</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水费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20.45</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31002</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办公设备购置</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12.55</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30108</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机关事业单位基本养老保险缴费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687.83</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30206</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电费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53.04</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31003</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专用设备购置</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30109</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职业年金缴费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30207</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邮电费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22.54</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31005</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基础设施建设</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30110</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职工基本医疗保险缴费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341.82</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30208</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取暖费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31006</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大型修缮</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30111</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公务员医疗补助缴费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260.39</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30209</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物业管理费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31007</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信息网络及软件购置更新</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30112</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其他社会保障缴费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131.28</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30211</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差旅费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46.65</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31008</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物资储备</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30113</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住房公积金</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650.80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30212</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因公出国（境）费用</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31009</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土地补偿</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lastRenderedPageBreak/>
              <w:t>30114</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医疗费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30213</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维修（护）费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76.12</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31010</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安置补助</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30199</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其他工资福利支出</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13.89</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30214</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租赁费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4.50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31011</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地上附着物和青苗补偿</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303</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对个人和家庭的补助</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1,430.47</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30215</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会议费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31012</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拆迁补偿</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30301</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离休费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119.40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30216</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培训费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31013</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公务用车购置</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30302</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退休费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1,276.32</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30217</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公务接待费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31019</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其他交通工具购置</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30303</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退职（役）费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30218</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专用材料费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31021</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文物和陈列品购置</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30304</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抚恤金</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4.75</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30224</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被装购置费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31022</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无形资产购置</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30305</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生活补助</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30.00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30225</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专用燃料费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31099</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其他资本性支出</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30306</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救济费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30226</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劳务费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322.05</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399</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其他支出</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30307</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医疗费补助</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30227</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委托业务费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39906</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赠与</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30308</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助学金</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30228</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工会经费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80.13</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39907</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国家赔偿费用支出</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30309</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奖励金</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30229</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福利费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66.17</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39908</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对民间非营利组织和群众性自治组织补贴</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30310</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个人农业生产补贴</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30231</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公务用车运行维护费</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0.04</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39999</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其他支出</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30399</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其他对个人和家庭的补助</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30239</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其他交通费用</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3.35</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 xml:space="preserve">　</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 xml:space="preserve">　</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30240</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税金及附加费用</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0.00</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 xml:space="preserve">　</w:t>
            </w:r>
          </w:p>
        </w:tc>
      </w:tr>
      <w:tr w:rsidR="00543256" w:rsidRPr="00543256" w:rsidTr="00011DCD">
        <w:trPr>
          <w:trHeight w:val="178"/>
        </w:trPr>
        <w:tc>
          <w:tcPr>
            <w:tcW w:w="725" w:type="dxa"/>
            <w:tcBorders>
              <w:top w:val="nil"/>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w:t>
            </w:r>
          </w:p>
        </w:tc>
        <w:tc>
          <w:tcPr>
            <w:tcW w:w="250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 xml:space="preserve">　</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30299</w:t>
            </w:r>
          </w:p>
        </w:tc>
        <w:tc>
          <w:tcPr>
            <w:tcW w:w="1979"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其他商品和服务支出</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59.87</w:t>
            </w:r>
          </w:p>
        </w:tc>
        <w:tc>
          <w:tcPr>
            <w:tcW w:w="725"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w:t>
            </w:r>
          </w:p>
        </w:tc>
        <w:tc>
          <w:tcPr>
            <w:tcW w:w="3212" w:type="dxa"/>
            <w:tcBorders>
              <w:top w:val="nil"/>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 xml:space="preserve">　</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 xml:space="preserve">　</w:t>
            </w:r>
          </w:p>
        </w:tc>
      </w:tr>
      <w:tr w:rsidR="00543256" w:rsidRPr="00543256" w:rsidTr="00011DCD">
        <w:trPr>
          <w:trHeight w:val="178"/>
        </w:trPr>
        <w:tc>
          <w:tcPr>
            <w:tcW w:w="3227"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center"/>
              <w:rPr>
                <w:rFonts w:ascii="宋体" w:hAnsi="宋体" w:cs="Arial"/>
                <w:color w:val="000000"/>
                <w:kern w:val="0"/>
                <w:sz w:val="22"/>
              </w:rPr>
            </w:pPr>
            <w:r w:rsidRPr="00543256">
              <w:rPr>
                <w:rFonts w:ascii="宋体" w:hAnsi="宋体" w:cs="Arial" w:hint="eastAsia"/>
                <w:color w:val="000000"/>
                <w:kern w:val="0"/>
                <w:sz w:val="22"/>
              </w:rPr>
              <w:t>人员经费合计</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10,169.66</w:t>
            </w:r>
          </w:p>
        </w:tc>
        <w:tc>
          <w:tcPr>
            <w:tcW w:w="7925" w:type="dxa"/>
            <w:gridSpan w:val="5"/>
            <w:tcBorders>
              <w:top w:val="single" w:sz="4" w:space="0" w:color="000000"/>
              <w:left w:val="nil"/>
              <w:bottom w:val="single" w:sz="4" w:space="0" w:color="000000"/>
              <w:right w:val="single" w:sz="4" w:space="0" w:color="000000"/>
            </w:tcBorders>
            <w:shd w:val="clear" w:color="FFFFFF" w:fill="C0C0C0"/>
            <w:noWrap/>
            <w:vAlign w:val="center"/>
            <w:hideMark/>
          </w:tcPr>
          <w:p w:rsidR="00543256" w:rsidRPr="00543256" w:rsidRDefault="00543256" w:rsidP="00543256">
            <w:pPr>
              <w:widowControl/>
              <w:jc w:val="center"/>
              <w:rPr>
                <w:rFonts w:ascii="宋体" w:hAnsi="宋体" w:cs="Arial"/>
                <w:color w:val="000000"/>
                <w:kern w:val="0"/>
                <w:sz w:val="22"/>
              </w:rPr>
            </w:pPr>
            <w:r w:rsidRPr="00543256">
              <w:rPr>
                <w:rFonts w:ascii="宋体" w:hAnsi="宋体" w:cs="Arial" w:hint="eastAsia"/>
                <w:color w:val="000000"/>
                <w:kern w:val="0"/>
                <w:sz w:val="22"/>
              </w:rPr>
              <w:t>公用经费合计</w:t>
            </w:r>
          </w:p>
        </w:tc>
        <w:tc>
          <w:tcPr>
            <w:tcW w:w="1284" w:type="dxa"/>
            <w:tcBorders>
              <w:top w:val="nil"/>
              <w:left w:val="nil"/>
              <w:bottom w:val="single" w:sz="4" w:space="0" w:color="000000"/>
              <w:right w:val="single" w:sz="4" w:space="0" w:color="000000"/>
            </w:tcBorders>
            <w:shd w:val="clear" w:color="auto" w:fill="auto"/>
            <w:noWrap/>
            <w:vAlign w:val="center"/>
            <w:hideMark/>
          </w:tcPr>
          <w:p w:rsidR="00543256" w:rsidRPr="00543256" w:rsidRDefault="00543256" w:rsidP="00543256">
            <w:pPr>
              <w:widowControl/>
              <w:jc w:val="right"/>
              <w:rPr>
                <w:rFonts w:ascii="宋体" w:hAnsi="宋体" w:cs="Arial"/>
                <w:color w:val="000000"/>
                <w:kern w:val="0"/>
                <w:sz w:val="22"/>
              </w:rPr>
            </w:pPr>
            <w:r w:rsidRPr="00543256">
              <w:rPr>
                <w:rFonts w:ascii="宋体" w:hAnsi="宋体" w:cs="Arial" w:hint="eastAsia"/>
                <w:color w:val="000000"/>
                <w:kern w:val="0"/>
                <w:sz w:val="22"/>
              </w:rPr>
              <w:t>1,093.06</w:t>
            </w:r>
          </w:p>
        </w:tc>
      </w:tr>
      <w:tr w:rsidR="00543256" w:rsidRPr="00543256" w:rsidTr="00011DCD">
        <w:trPr>
          <w:trHeight w:val="178"/>
        </w:trPr>
        <w:tc>
          <w:tcPr>
            <w:tcW w:w="13721" w:type="dxa"/>
            <w:gridSpan w:val="9"/>
            <w:tcBorders>
              <w:top w:val="single" w:sz="4" w:space="0" w:color="000000"/>
              <w:left w:val="nil"/>
              <w:bottom w:val="nil"/>
              <w:right w:val="nil"/>
            </w:tcBorders>
            <w:shd w:val="clear" w:color="auto" w:fill="auto"/>
            <w:noWrap/>
            <w:vAlign w:val="center"/>
            <w:hideMark/>
          </w:tcPr>
          <w:p w:rsidR="00543256" w:rsidRPr="00543256" w:rsidRDefault="00543256" w:rsidP="00543256">
            <w:pPr>
              <w:widowControl/>
              <w:jc w:val="left"/>
              <w:rPr>
                <w:rFonts w:ascii="宋体" w:hAnsi="宋体" w:cs="Arial"/>
                <w:color w:val="000000"/>
                <w:kern w:val="0"/>
                <w:sz w:val="22"/>
              </w:rPr>
            </w:pPr>
            <w:r w:rsidRPr="00543256">
              <w:rPr>
                <w:rFonts w:ascii="宋体" w:hAnsi="宋体" w:cs="Arial" w:hint="eastAsia"/>
                <w:color w:val="000000"/>
                <w:kern w:val="0"/>
                <w:sz w:val="22"/>
              </w:rPr>
              <w:t>注：本表反映部门本年度一般公共预算财政拨款基本支出明细情况。本表金额转换为万元时，因四舍五入可能存在尾差。</w:t>
            </w:r>
          </w:p>
        </w:tc>
      </w:tr>
    </w:tbl>
    <w:p w:rsidR="00543256" w:rsidRDefault="00543256" w:rsidP="00543256"/>
    <w:p w:rsidR="009A5877" w:rsidRDefault="009A5877" w:rsidP="00543256"/>
    <w:p w:rsidR="009A5877" w:rsidRDefault="009A5877" w:rsidP="00543256"/>
    <w:p w:rsidR="009A5877" w:rsidRDefault="009A5877" w:rsidP="00543256"/>
    <w:p w:rsidR="009A5877" w:rsidRDefault="009A5877" w:rsidP="00543256"/>
    <w:p w:rsidR="009A5877" w:rsidRDefault="009A5877" w:rsidP="00543256"/>
    <w:p w:rsidR="009A5877" w:rsidRDefault="009A5877" w:rsidP="00543256"/>
    <w:p w:rsidR="009A5877" w:rsidRPr="00836A67" w:rsidRDefault="009A5877" w:rsidP="00543256">
      <w:pPr>
        <w:rPr>
          <w:sz w:val="28"/>
          <w:szCs w:val="28"/>
        </w:rPr>
      </w:pPr>
      <w:r w:rsidRPr="009A5877">
        <w:rPr>
          <w:rFonts w:hint="eastAsia"/>
        </w:rPr>
        <w:tab/>
      </w:r>
      <w:r w:rsidRPr="009A5877">
        <w:rPr>
          <w:rFonts w:hint="eastAsia"/>
        </w:rPr>
        <w:tab/>
      </w:r>
      <w:r w:rsidRPr="009A5877">
        <w:rPr>
          <w:rFonts w:hint="eastAsia"/>
        </w:rPr>
        <w:tab/>
      </w:r>
      <w:r>
        <w:rPr>
          <w:rFonts w:hint="eastAsia"/>
        </w:rPr>
        <w:t xml:space="preserve">                              </w:t>
      </w:r>
      <w:r w:rsidRPr="00836A67">
        <w:rPr>
          <w:rFonts w:hint="eastAsia"/>
          <w:sz w:val="28"/>
          <w:szCs w:val="28"/>
        </w:rPr>
        <w:t>一般公共预算财政拨款“三公”经费支出决算表</w:t>
      </w:r>
      <w:r w:rsidRPr="00836A67">
        <w:rPr>
          <w:rFonts w:hint="eastAsia"/>
          <w:sz w:val="28"/>
          <w:szCs w:val="28"/>
        </w:rPr>
        <w:tab/>
      </w:r>
      <w:r w:rsidRPr="00836A67">
        <w:rPr>
          <w:rFonts w:hint="eastAsia"/>
          <w:sz w:val="28"/>
          <w:szCs w:val="28"/>
        </w:rPr>
        <w:tab/>
      </w:r>
      <w:r w:rsidRPr="00836A67">
        <w:rPr>
          <w:rFonts w:hint="eastAsia"/>
          <w:sz w:val="28"/>
          <w:szCs w:val="28"/>
        </w:rPr>
        <w:tab/>
        <w:t xml:space="preserve"> </w:t>
      </w:r>
    </w:p>
    <w:tbl>
      <w:tblPr>
        <w:tblW w:w="13956" w:type="dxa"/>
        <w:tblInd w:w="93" w:type="dxa"/>
        <w:tblLook w:val="04A0" w:firstRow="1" w:lastRow="0" w:firstColumn="1" w:lastColumn="0" w:noHBand="0" w:noVBand="1"/>
      </w:tblPr>
      <w:tblGrid>
        <w:gridCol w:w="1162"/>
        <w:gridCol w:w="1163"/>
        <w:gridCol w:w="1162"/>
        <w:gridCol w:w="1162"/>
        <w:gridCol w:w="1163"/>
        <w:gridCol w:w="1162"/>
        <w:gridCol w:w="1162"/>
        <w:gridCol w:w="1162"/>
        <w:gridCol w:w="1162"/>
        <w:gridCol w:w="1162"/>
        <w:gridCol w:w="1163"/>
        <w:gridCol w:w="1171"/>
      </w:tblGrid>
      <w:tr w:rsidR="009A5877" w:rsidRPr="009A5877" w:rsidTr="009A5877">
        <w:trPr>
          <w:trHeight w:val="232"/>
        </w:trPr>
        <w:tc>
          <w:tcPr>
            <w:tcW w:w="1162" w:type="dxa"/>
            <w:tcBorders>
              <w:top w:val="nil"/>
              <w:left w:val="nil"/>
              <w:bottom w:val="nil"/>
              <w:right w:val="nil"/>
            </w:tcBorders>
            <w:shd w:val="clear" w:color="auto" w:fill="auto"/>
            <w:noWrap/>
            <w:vAlign w:val="bottom"/>
            <w:hideMark/>
          </w:tcPr>
          <w:p w:rsidR="009A5877" w:rsidRPr="009A5877" w:rsidRDefault="009A5877" w:rsidP="009A5877">
            <w:pPr>
              <w:widowControl/>
              <w:jc w:val="left"/>
              <w:rPr>
                <w:rFonts w:ascii="Arial" w:hAnsi="Arial" w:cs="Arial"/>
                <w:color w:val="000000"/>
                <w:kern w:val="0"/>
                <w:sz w:val="20"/>
                <w:szCs w:val="20"/>
              </w:rPr>
            </w:pPr>
          </w:p>
        </w:tc>
        <w:tc>
          <w:tcPr>
            <w:tcW w:w="1162" w:type="dxa"/>
            <w:tcBorders>
              <w:top w:val="nil"/>
              <w:left w:val="nil"/>
              <w:bottom w:val="nil"/>
              <w:right w:val="nil"/>
            </w:tcBorders>
            <w:shd w:val="clear" w:color="auto" w:fill="auto"/>
            <w:noWrap/>
            <w:vAlign w:val="bottom"/>
            <w:hideMark/>
          </w:tcPr>
          <w:p w:rsidR="009A5877" w:rsidRPr="009A5877" w:rsidRDefault="009A5877" w:rsidP="009A5877">
            <w:pPr>
              <w:widowControl/>
              <w:jc w:val="left"/>
              <w:rPr>
                <w:rFonts w:ascii="Arial" w:hAnsi="Arial" w:cs="Arial"/>
                <w:color w:val="000000"/>
                <w:kern w:val="0"/>
                <w:sz w:val="20"/>
                <w:szCs w:val="20"/>
              </w:rPr>
            </w:pPr>
          </w:p>
        </w:tc>
        <w:tc>
          <w:tcPr>
            <w:tcW w:w="1162" w:type="dxa"/>
            <w:tcBorders>
              <w:top w:val="nil"/>
              <w:left w:val="nil"/>
              <w:bottom w:val="nil"/>
              <w:right w:val="nil"/>
            </w:tcBorders>
            <w:shd w:val="clear" w:color="auto" w:fill="auto"/>
            <w:noWrap/>
            <w:vAlign w:val="bottom"/>
            <w:hideMark/>
          </w:tcPr>
          <w:p w:rsidR="009A5877" w:rsidRPr="009A5877" w:rsidRDefault="009A5877" w:rsidP="009A5877">
            <w:pPr>
              <w:widowControl/>
              <w:jc w:val="left"/>
              <w:rPr>
                <w:rFonts w:ascii="Arial" w:hAnsi="Arial" w:cs="Arial"/>
                <w:color w:val="000000"/>
                <w:kern w:val="0"/>
                <w:sz w:val="20"/>
                <w:szCs w:val="20"/>
              </w:rPr>
            </w:pPr>
          </w:p>
        </w:tc>
        <w:tc>
          <w:tcPr>
            <w:tcW w:w="1162" w:type="dxa"/>
            <w:tcBorders>
              <w:top w:val="nil"/>
              <w:left w:val="nil"/>
              <w:bottom w:val="nil"/>
              <w:right w:val="nil"/>
            </w:tcBorders>
            <w:shd w:val="clear" w:color="auto" w:fill="auto"/>
            <w:noWrap/>
            <w:vAlign w:val="bottom"/>
            <w:hideMark/>
          </w:tcPr>
          <w:p w:rsidR="009A5877" w:rsidRPr="009A5877" w:rsidRDefault="009A5877" w:rsidP="009A5877">
            <w:pPr>
              <w:widowControl/>
              <w:jc w:val="left"/>
              <w:rPr>
                <w:rFonts w:ascii="Arial" w:hAnsi="Arial" w:cs="Arial"/>
                <w:color w:val="000000"/>
                <w:kern w:val="0"/>
                <w:sz w:val="20"/>
                <w:szCs w:val="20"/>
              </w:rPr>
            </w:pPr>
          </w:p>
        </w:tc>
        <w:tc>
          <w:tcPr>
            <w:tcW w:w="1162" w:type="dxa"/>
            <w:tcBorders>
              <w:top w:val="nil"/>
              <w:left w:val="nil"/>
              <w:bottom w:val="nil"/>
              <w:right w:val="nil"/>
            </w:tcBorders>
            <w:shd w:val="clear" w:color="auto" w:fill="auto"/>
            <w:noWrap/>
            <w:vAlign w:val="bottom"/>
            <w:hideMark/>
          </w:tcPr>
          <w:p w:rsidR="009A5877" w:rsidRPr="009A5877" w:rsidRDefault="009A5877" w:rsidP="009A5877">
            <w:pPr>
              <w:widowControl/>
              <w:jc w:val="left"/>
              <w:rPr>
                <w:rFonts w:ascii="Arial" w:hAnsi="Arial" w:cs="Arial"/>
                <w:color w:val="000000"/>
                <w:kern w:val="0"/>
                <w:sz w:val="20"/>
                <w:szCs w:val="20"/>
              </w:rPr>
            </w:pPr>
          </w:p>
        </w:tc>
        <w:tc>
          <w:tcPr>
            <w:tcW w:w="1162" w:type="dxa"/>
            <w:tcBorders>
              <w:top w:val="nil"/>
              <w:left w:val="nil"/>
              <w:bottom w:val="nil"/>
              <w:right w:val="nil"/>
            </w:tcBorders>
            <w:shd w:val="clear" w:color="auto" w:fill="auto"/>
            <w:noWrap/>
            <w:vAlign w:val="bottom"/>
            <w:hideMark/>
          </w:tcPr>
          <w:p w:rsidR="009A5877" w:rsidRPr="009A5877" w:rsidRDefault="009A5877" w:rsidP="009A5877">
            <w:pPr>
              <w:widowControl/>
              <w:jc w:val="left"/>
              <w:rPr>
                <w:rFonts w:ascii="Arial" w:hAnsi="Arial" w:cs="Arial"/>
                <w:color w:val="000000"/>
                <w:kern w:val="0"/>
                <w:sz w:val="20"/>
                <w:szCs w:val="20"/>
              </w:rPr>
            </w:pPr>
          </w:p>
        </w:tc>
        <w:tc>
          <w:tcPr>
            <w:tcW w:w="1162" w:type="dxa"/>
            <w:tcBorders>
              <w:top w:val="nil"/>
              <w:left w:val="nil"/>
              <w:bottom w:val="nil"/>
              <w:right w:val="nil"/>
            </w:tcBorders>
            <w:shd w:val="clear" w:color="auto" w:fill="auto"/>
            <w:noWrap/>
            <w:vAlign w:val="bottom"/>
            <w:hideMark/>
          </w:tcPr>
          <w:p w:rsidR="009A5877" w:rsidRPr="009A5877" w:rsidRDefault="009A5877" w:rsidP="009A5877">
            <w:pPr>
              <w:widowControl/>
              <w:jc w:val="left"/>
              <w:rPr>
                <w:rFonts w:ascii="Arial" w:hAnsi="Arial" w:cs="Arial"/>
                <w:color w:val="000000"/>
                <w:kern w:val="0"/>
                <w:sz w:val="20"/>
                <w:szCs w:val="20"/>
              </w:rPr>
            </w:pPr>
          </w:p>
        </w:tc>
        <w:tc>
          <w:tcPr>
            <w:tcW w:w="1162" w:type="dxa"/>
            <w:tcBorders>
              <w:top w:val="nil"/>
              <w:left w:val="nil"/>
              <w:bottom w:val="nil"/>
              <w:right w:val="nil"/>
            </w:tcBorders>
            <w:shd w:val="clear" w:color="auto" w:fill="auto"/>
            <w:noWrap/>
            <w:vAlign w:val="bottom"/>
            <w:hideMark/>
          </w:tcPr>
          <w:p w:rsidR="009A5877" w:rsidRPr="009A5877" w:rsidRDefault="009A5877" w:rsidP="009A5877">
            <w:pPr>
              <w:widowControl/>
              <w:jc w:val="left"/>
              <w:rPr>
                <w:rFonts w:ascii="Arial" w:hAnsi="Arial" w:cs="Arial"/>
                <w:color w:val="000000"/>
                <w:kern w:val="0"/>
                <w:sz w:val="20"/>
                <w:szCs w:val="20"/>
              </w:rPr>
            </w:pPr>
          </w:p>
        </w:tc>
        <w:tc>
          <w:tcPr>
            <w:tcW w:w="1162" w:type="dxa"/>
            <w:tcBorders>
              <w:top w:val="nil"/>
              <w:left w:val="nil"/>
              <w:bottom w:val="nil"/>
              <w:right w:val="nil"/>
            </w:tcBorders>
            <w:shd w:val="clear" w:color="auto" w:fill="auto"/>
            <w:noWrap/>
            <w:vAlign w:val="bottom"/>
            <w:hideMark/>
          </w:tcPr>
          <w:p w:rsidR="009A5877" w:rsidRPr="009A5877" w:rsidRDefault="009A5877" w:rsidP="009A5877">
            <w:pPr>
              <w:widowControl/>
              <w:jc w:val="left"/>
              <w:rPr>
                <w:rFonts w:ascii="Arial" w:hAnsi="Arial" w:cs="Arial"/>
                <w:color w:val="000000"/>
                <w:kern w:val="0"/>
                <w:sz w:val="20"/>
                <w:szCs w:val="20"/>
              </w:rPr>
            </w:pPr>
          </w:p>
        </w:tc>
        <w:tc>
          <w:tcPr>
            <w:tcW w:w="1162" w:type="dxa"/>
            <w:tcBorders>
              <w:top w:val="nil"/>
              <w:left w:val="nil"/>
              <w:bottom w:val="nil"/>
              <w:right w:val="nil"/>
            </w:tcBorders>
            <w:shd w:val="clear" w:color="auto" w:fill="auto"/>
            <w:noWrap/>
            <w:vAlign w:val="bottom"/>
            <w:hideMark/>
          </w:tcPr>
          <w:p w:rsidR="009A5877" w:rsidRPr="009A5877" w:rsidRDefault="009A5877" w:rsidP="009A5877">
            <w:pPr>
              <w:widowControl/>
              <w:jc w:val="left"/>
              <w:rPr>
                <w:rFonts w:ascii="Arial" w:hAnsi="Arial" w:cs="Arial"/>
                <w:color w:val="000000"/>
                <w:kern w:val="0"/>
                <w:sz w:val="20"/>
                <w:szCs w:val="20"/>
              </w:rPr>
            </w:pPr>
          </w:p>
        </w:tc>
        <w:tc>
          <w:tcPr>
            <w:tcW w:w="1162" w:type="dxa"/>
            <w:tcBorders>
              <w:top w:val="nil"/>
              <w:left w:val="nil"/>
              <w:bottom w:val="nil"/>
              <w:right w:val="nil"/>
            </w:tcBorders>
            <w:shd w:val="clear" w:color="auto" w:fill="auto"/>
            <w:noWrap/>
            <w:vAlign w:val="bottom"/>
            <w:hideMark/>
          </w:tcPr>
          <w:p w:rsidR="009A5877" w:rsidRPr="009A5877" w:rsidRDefault="009A5877" w:rsidP="009A5877">
            <w:pPr>
              <w:widowControl/>
              <w:jc w:val="left"/>
              <w:rPr>
                <w:rFonts w:ascii="Arial" w:hAnsi="Arial" w:cs="Arial"/>
                <w:color w:val="000000"/>
                <w:kern w:val="0"/>
                <w:sz w:val="20"/>
                <w:szCs w:val="20"/>
              </w:rPr>
            </w:pPr>
          </w:p>
        </w:tc>
        <w:tc>
          <w:tcPr>
            <w:tcW w:w="1170" w:type="dxa"/>
            <w:tcBorders>
              <w:top w:val="nil"/>
              <w:left w:val="nil"/>
              <w:bottom w:val="nil"/>
              <w:right w:val="nil"/>
            </w:tcBorders>
            <w:shd w:val="clear" w:color="auto" w:fill="auto"/>
            <w:noWrap/>
            <w:vAlign w:val="bottom"/>
            <w:hideMark/>
          </w:tcPr>
          <w:p w:rsidR="009A5877" w:rsidRPr="009A5877" w:rsidRDefault="009A5877" w:rsidP="009A5877">
            <w:pPr>
              <w:widowControl/>
              <w:jc w:val="right"/>
              <w:rPr>
                <w:rFonts w:ascii="宋体" w:hAnsi="宋体" w:cs="Arial"/>
                <w:color w:val="000000"/>
                <w:kern w:val="0"/>
                <w:sz w:val="20"/>
                <w:szCs w:val="20"/>
              </w:rPr>
            </w:pPr>
            <w:r w:rsidRPr="009A5877">
              <w:rPr>
                <w:rFonts w:ascii="宋体" w:hAnsi="宋体" w:cs="Arial" w:hint="eastAsia"/>
                <w:color w:val="000000"/>
                <w:kern w:val="0"/>
                <w:sz w:val="20"/>
                <w:szCs w:val="20"/>
              </w:rPr>
              <w:t>公开07表</w:t>
            </w:r>
          </w:p>
        </w:tc>
      </w:tr>
      <w:tr w:rsidR="009A5877" w:rsidRPr="009A5877" w:rsidTr="009A5877">
        <w:trPr>
          <w:trHeight w:val="232"/>
        </w:trPr>
        <w:tc>
          <w:tcPr>
            <w:tcW w:w="2325" w:type="dxa"/>
            <w:gridSpan w:val="2"/>
            <w:tcBorders>
              <w:top w:val="nil"/>
              <w:left w:val="nil"/>
              <w:bottom w:val="nil"/>
              <w:right w:val="nil"/>
            </w:tcBorders>
            <w:shd w:val="clear" w:color="auto" w:fill="auto"/>
            <w:noWrap/>
            <w:vAlign w:val="bottom"/>
            <w:hideMark/>
          </w:tcPr>
          <w:p w:rsidR="009A5877" w:rsidRPr="009A5877" w:rsidRDefault="009A5877" w:rsidP="009A5877">
            <w:pPr>
              <w:widowControl/>
              <w:jc w:val="left"/>
              <w:rPr>
                <w:rFonts w:ascii="宋体" w:hAnsi="宋体" w:cs="Arial"/>
                <w:color w:val="000000"/>
                <w:kern w:val="0"/>
                <w:sz w:val="20"/>
                <w:szCs w:val="20"/>
              </w:rPr>
            </w:pPr>
            <w:r w:rsidRPr="009A5877">
              <w:rPr>
                <w:rFonts w:ascii="宋体" w:hAnsi="宋体" w:cs="Arial" w:hint="eastAsia"/>
                <w:color w:val="000000"/>
                <w:kern w:val="0"/>
                <w:sz w:val="20"/>
                <w:szCs w:val="20"/>
              </w:rPr>
              <w:t>部门：洛阳市老城区教育局</w:t>
            </w:r>
          </w:p>
        </w:tc>
        <w:tc>
          <w:tcPr>
            <w:tcW w:w="1162" w:type="dxa"/>
            <w:tcBorders>
              <w:top w:val="nil"/>
              <w:left w:val="nil"/>
              <w:bottom w:val="nil"/>
              <w:right w:val="nil"/>
            </w:tcBorders>
            <w:shd w:val="clear" w:color="auto" w:fill="auto"/>
            <w:noWrap/>
            <w:vAlign w:val="bottom"/>
            <w:hideMark/>
          </w:tcPr>
          <w:p w:rsidR="009A5877" w:rsidRPr="009A5877" w:rsidRDefault="009A5877" w:rsidP="009A5877">
            <w:pPr>
              <w:widowControl/>
              <w:jc w:val="left"/>
              <w:rPr>
                <w:rFonts w:ascii="Arial" w:hAnsi="Arial" w:cs="Arial"/>
                <w:color w:val="000000"/>
                <w:kern w:val="0"/>
                <w:sz w:val="20"/>
                <w:szCs w:val="20"/>
              </w:rPr>
            </w:pPr>
          </w:p>
        </w:tc>
        <w:tc>
          <w:tcPr>
            <w:tcW w:w="1162" w:type="dxa"/>
            <w:tcBorders>
              <w:top w:val="nil"/>
              <w:left w:val="nil"/>
              <w:bottom w:val="nil"/>
              <w:right w:val="nil"/>
            </w:tcBorders>
            <w:shd w:val="clear" w:color="auto" w:fill="auto"/>
            <w:noWrap/>
            <w:vAlign w:val="bottom"/>
            <w:hideMark/>
          </w:tcPr>
          <w:p w:rsidR="009A5877" w:rsidRPr="009A5877" w:rsidRDefault="009A5877" w:rsidP="009A5877">
            <w:pPr>
              <w:widowControl/>
              <w:jc w:val="left"/>
              <w:rPr>
                <w:rFonts w:ascii="Arial" w:hAnsi="Arial" w:cs="Arial"/>
                <w:color w:val="000000"/>
                <w:kern w:val="0"/>
                <w:sz w:val="20"/>
                <w:szCs w:val="20"/>
              </w:rPr>
            </w:pPr>
          </w:p>
        </w:tc>
        <w:tc>
          <w:tcPr>
            <w:tcW w:w="1162" w:type="dxa"/>
            <w:tcBorders>
              <w:top w:val="nil"/>
              <w:left w:val="nil"/>
              <w:bottom w:val="nil"/>
              <w:right w:val="nil"/>
            </w:tcBorders>
            <w:shd w:val="clear" w:color="auto" w:fill="auto"/>
            <w:noWrap/>
            <w:vAlign w:val="bottom"/>
            <w:hideMark/>
          </w:tcPr>
          <w:p w:rsidR="009A5877" w:rsidRPr="009A5877" w:rsidRDefault="009A5877" w:rsidP="009A5877">
            <w:pPr>
              <w:widowControl/>
              <w:jc w:val="left"/>
              <w:rPr>
                <w:rFonts w:ascii="Arial" w:hAnsi="Arial" w:cs="Arial"/>
                <w:color w:val="000000"/>
                <w:kern w:val="0"/>
                <w:sz w:val="20"/>
                <w:szCs w:val="20"/>
              </w:rPr>
            </w:pPr>
          </w:p>
        </w:tc>
        <w:tc>
          <w:tcPr>
            <w:tcW w:w="1162" w:type="dxa"/>
            <w:tcBorders>
              <w:top w:val="nil"/>
              <w:left w:val="nil"/>
              <w:bottom w:val="nil"/>
              <w:right w:val="nil"/>
            </w:tcBorders>
            <w:shd w:val="clear" w:color="auto" w:fill="auto"/>
            <w:noWrap/>
            <w:vAlign w:val="bottom"/>
            <w:hideMark/>
          </w:tcPr>
          <w:p w:rsidR="009A5877" w:rsidRPr="009A5877" w:rsidRDefault="009A5877" w:rsidP="009A5877">
            <w:pPr>
              <w:widowControl/>
              <w:jc w:val="left"/>
              <w:rPr>
                <w:rFonts w:ascii="Arial" w:hAnsi="Arial" w:cs="Arial"/>
                <w:color w:val="000000"/>
                <w:kern w:val="0"/>
                <w:sz w:val="20"/>
                <w:szCs w:val="20"/>
              </w:rPr>
            </w:pPr>
          </w:p>
        </w:tc>
        <w:tc>
          <w:tcPr>
            <w:tcW w:w="1162" w:type="dxa"/>
            <w:tcBorders>
              <w:top w:val="nil"/>
              <w:left w:val="nil"/>
              <w:bottom w:val="nil"/>
              <w:right w:val="nil"/>
            </w:tcBorders>
            <w:shd w:val="clear" w:color="auto" w:fill="auto"/>
            <w:noWrap/>
            <w:vAlign w:val="bottom"/>
            <w:hideMark/>
          </w:tcPr>
          <w:p w:rsidR="009A5877" w:rsidRPr="009A5877" w:rsidRDefault="009A5877" w:rsidP="009A5877">
            <w:pPr>
              <w:widowControl/>
              <w:jc w:val="left"/>
              <w:rPr>
                <w:rFonts w:ascii="Arial" w:hAnsi="Arial" w:cs="Arial"/>
                <w:color w:val="000000"/>
                <w:kern w:val="0"/>
                <w:sz w:val="20"/>
                <w:szCs w:val="20"/>
              </w:rPr>
            </w:pPr>
          </w:p>
        </w:tc>
        <w:tc>
          <w:tcPr>
            <w:tcW w:w="1162" w:type="dxa"/>
            <w:tcBorders>
              <w:top w:val="nil"/>
              <w:left w:val="nil"/>
              <w:bottom w:val="nil"/>
              <w:right w:val="nil"/>
            </w:tcBorders>
            <w:shd w:val="clear" w:color="auto" w:fill="auto"/>
            <w:noWrap/>
            <w:vAlign w:val="bottom"/>
            <w:hideMark/>
          </w:tcPr>
          <w:p w:rsidR="009A5877" w:rsidRPr="009A5877" w:rsidRDefault="009A5877" w:rsidP="009A5877">
            <w:pPr>
              <w:widowControl/>
              <w:jc w:val="left"/>
              <w:rPr>
                <w:rFonts w:ascii="Arial" w:hAnsi="Arial" w:cs="Arial"/>
                <w:color w:val="000000"/>
                <w:kern w:val="0"/>
                <w:sz w:val="20"/>
                <w:szCs w:val="20"/>
              </w:rPr>
            </w:pPr>
          </w:p>
        </w:tc>
        <w:tc>
          <w:tcPr>
            <w:tcW w:w="1162" w:type="dxa"/>
            <w:tcBorders>
              <w:top w:val="nil"/>
              <w:left w:val="nil"/>
              <w:bottom w:val="nil"/>
              <w:right w:val="nil"/>
            </w:tcBorders>
            <w:shd w:val="clear" w:color="auto" w:fill="auto"/>
            <w:noWrap/>
            <w:vAlign w:val="bottom"/>
            <w:hideMark/>
          </w:tcPr>
          <w:p w:rsidR="009A5877" w:rsidRPr="009A5877" w:rsidRDefault="009A5877" w:rsidP="009A5877">
            <w:pPr>
              <w:widowControl/>
              <w:jc w:val="left"/>
              <w:rPr>
                <w:rFonts w:ascii="Arial" w:hAnsi="Arial" w:cs="Arial"/>
                <w:color w:val="000000"/>
                <w:kern w:val="0"/>
                <w:sz w:val="20"/>
                <w:szCs w:val="20"/>
              </w:rPr>
            </w:pPr>
          </w:p>
        </w:tc>
        <w:tc>
          <w:tcPr>
            <w:tcW w:w="1162" w:type="dxa"/>
            <w:tcBorders>
              <w:top w:val="nil"/>
              <w:left w:val="nil"/>
              <w:bottom w:val="nil"/>
              <w:right w:val="nil"/>
            </w:tcBorders>
            <w:shd w:val="clear" w:color="auto" w:fill="auto"/>
            <w:noWrap/>
            <w:vAlign w:val="bottom"/>
            <w:hideMark/>
          </w:tcPr>
          <w:p w:rsidR="009A5877" w:rsidRPr="009A5877" w:rsidRDefault="009A5877" w:rsidP="009A5877">
            <w:pPr>
              <w:widowControl/>
              <w:jc w:val="left"/>
              <w:rPr>
                <w:rFonts w:ascii="Arial" w:hAnsi="Arial" w:cs="Arial"/>
                <w:color w:val="000000"/>
                <w:kern w:val="0"/>
                <w:sz w:val="20"/>
                <w:szCs w:val="20"/>
              </w:rPr>
            </w:pPr>
          </w:p>
        </w:tc>
        <w:tc>
          <w:tcPr>
            <w:tcW w:w="1162" w:type="dxa"/>
            <w:tcBorders>
              <w:top w:val="nil"/>
              <w:left w:val="nil"/>
              <w:bottom w:val="nil"/>
              <w:right w:val="nil"/>
            </w:tcBorders>
            <w:shd w:val="clear" w:color="auto" w:fill="auto"/>
            <w:noWrap/>
            <w:vAlign w:val="bottom"/>
            <w:hideMark/>
          </w:tcPr>
          <w:p w:rsidR="009A5877" w:rsidRPr="009A5877" w:rsidRDefault="009A5877" w:rsidP="009A5877">
            <w:pPr>
              <w:widowControl/>
              <w:jc w:val="left"/>
              <w:rPr>
                <w:rFonts w:ascii="Arial" w:hAnsi="Arial" w:cs="Arial"/>
                <w:color w:val="000000"/>
                <w:kern w:val="0"/>
                <w:sz w:val="20"/>
                <w:szCs w:val="20"/>
              </w:rPr>
            </w:pPr>
          </w:p>
        </w:tc>
        <w:tc>
          <w:tcPr>
            <w:tcW w:w="1170" w:type="dxa"/>
            <w:tcBorders>
              <w:top w:val="nil"/>
              <w:left w:val="nil"/>
              <w:bottom w:val="nil"/>
              <w:right w:val="nil"/>
            </w:tcBorders>
            <w:shd w:val="clear" w:color="auto" w:fill="auto"/>
            <w:noWrap/>
            <w:vAlign w:val="bottom"/>
            <w:hideMark/>
          </w:tcPr>
          <w:p w:rsidR="009A5877" w:rsidRPr="009A5877" w:rsidRDefault="009A5877" w:rsidP="009A5877">
            <w:pPr>
              <w:widowControl/>
              <w:jc w:val="right"/>
              <w:rPr>
                <w:rFonts w:ascii="宋体" w:hAnsi="宋体" w:cs="Arial"/>
                <w:color w:val="000000"/>
                <w:kern w:val="0"/>
                <w:sz w:val="20"/>
                <w:szCs w:val="20"/>
              </w:rPr>
            </w:pPr>
            <w:r w:rsidRPr="009A5877">
              <w:rPr>
                <w:rFonts w:ascii="宋体" w:hAnsi="宋体" w:cs="Arial" w:hint="eastAsia"/>
                <w:color w:val="000000"/>
                <w:kern w:val="0"/>
                <w:sz w:val="20"/>
                <w:szCs w:val="20"/>
              </w:rPr>
              <w:t>金额单位：万元</w:t>
            </w:r>
          </w:p>
        </w:tc>
      </w:tr>
      <w:tr w:rsidR="009A5877" w:rsidRPr="009A5877" w:rsidTr="009A5877">
        <w:trPr>
          <w:trHeight w:val="280"/>
        </w:trPr>
        <w:tc>
          <w:tcPr>
            <w:tcW w:w="6974" w:type="dxa"/>
            <w:gridSpan w:val="6"/>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预算数</w:t>
            </w:r>
          </w:p>
        </w:tc>
        <w:tc>
          <w:tcPr>
            <w:tcW w:w="6982" w:type="dxa"/>
            <w:gridSpan w:val="6"/>
            <w:tcBorders>
              <w:top w:val="single" w:sz="4" w:space="0" w:color="000000"/>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决算数</w:t>
            </w:r>
          </w:p>
        </w:tc>
      </w:tr>
      <w:tr w:rsidR="009A5877" w:rsidRPr="009A5877" w:rsidTr="009A5877">
        <w:trPr>
          <w:trHeight w:val="280"/>
        </w:trPr>
        <w:tc>
          <w:tcPr>
            <w:tcW w:w="1162"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合计</w:t>
            </w:r>
          </w:p>
        </w:tc>
        <w:tc>
          <w:tcPr>
            <w:tcW w:w="1162" w:type="dxa"/>
            <w:vMerge w:val="restart"/>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因公出国（境）费</w:t>
            </w:r>
          </w:p>
        </w:tc>
        <w:tc>
          <w:tcPr>
            <w:tcW w:w="3487" w:type="dxa"/>
            <w:gridSpan w:val="3"/>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公务用车购置及运行费</w:t>
            </w:r>
          </w:p>
        </w:tc>
        <w:tc>
          <w:tcPr>
            <w:tcW w:w="1162" w:type="dxa"/>
            <w:vMerge w:val="restart"/>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公务接待费</w:t>
            </w:r>
          </w:p>
        </w:tc>
        <w:tc>
          <w:tcPr>
            <w:tcW w:w="1162" w:type="dxa"/>
            <w:vMerge w:val="restart"/>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合计</w:t>
            </w:r>
          </w:p>
        </w:tc>
        <w:tc>
          <w:tcPr>
            <w:tcW w:w="1162" w:type="dxa"/>
            <w:vMerge w:val="restart"/>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因公出国（境）费</w:t>
            </w:r>
          </w:p>
        </w:tc>
        <w:tc>
          <w:tcPr>
            <w:tcW w:w="3487" w:type="dxa"/>
            <w:gridSpan w:val="3"/>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公务用车购置及运行费</w:t>
            </w:r>
          </w:p>
        </w:tc>
        <w:tc>
          <w:tcPr>
            <w:tcW w:w="1170" w:type="dxa"/>
            <w:vMerge w:val="restart"/>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公务接待费</w:t>
            </w:r>
          </w:p>
        </w:tc>
      </w:tr>
      <w:tr w:rsidR="009A5877" w:rsidRPr="009A5877" w:rsidTr="009A5877">
        <w:trPr>
          <w:trHeight w:val="559"/>
        </w:trPr>
        <w:tc>
          <w:tcPr>
            <w:tcW w:w="1162" w:type="dxa"/>
            <w:vMerge/>
            <w:tcBorders>
              <w:top w:val="nil"/>
              <w:left w:val="single" w:sz="4" w:space="0" w:color="000000"/>
              <w:bottom w:val="single" w:sz="4" w:space="0" w:color="000000"/>
              <w:right w:val="single" w:sz="4" w:space="0" w:color="000000"/>
            </w:tcBorders>
            <w:vAlign w:val="center"/>
            <w:hideMark/>
          </w:tcPr>
          <w:p w:rsidR="009A5877" w:rsidRPr="009A5877" w:rsidRDefault="009A5877" w:rsidP="009A5877">
            <w:pPr>
              <w:widowControl/>
              <w:jc w:val="left"/>
              <w:rPr>
                <w:rFonts w:ascii="宋体" w:hAnsi="宋体" w:cs="Arial"/>
                <w:color w:val="000000"/>
                <w:kern w:val="0"/>
                <w:sz w:val="22"/>
              </w:rPr>
            </w:pPr>
          </w:p>
        </w:tc>
        <w:tc>
          <w:tcPr>
            <w:tcW w:w="1162" w:type="dxa"/>
            <w:vMerge/>
            <w:tcBorders>
              <w:top w:val="nil"/>
              <w:left w:val="nil"/>
              <w:bottom w:val="single" w:sz="4" w:space="0" w:color="000000"/>
              <w:right w:val="single" w:sz="4" w:space="0" w:color="000000"/>
            </w:tcBorders>
            <w:vAlign w:val="center"/>
            <w:hideMark/>
          </w:tcPr>
          <w:p w:rsidR="009A5877" w:rsidRPr="009A5877" w:rsidRDefault="009A5877" w:rsidP="009A5877">
            <w:pPr>
              <w:widowControl/>
              <w:jc w:val="left"/>
              <w:rPr>
                <w:rFonts w:ascii="宋体" w:hAnsi="宋体" w:cs="Arial"/>
                <w:color w:val="000000"/>
                <w:kern w:val="0"/>
                <w:sz w:val="22"/>
              </w:rPr>
            </w:pPr>
          </w:p>
        </w:tc>
        <w:tc>
          <w:tcPr>
            <w:tcW w:w="1162" w:type="dxa"/>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小计</w:t>
            </w:r>
          </w:p>
        </w:tc>
        <w:tc>
          <w:tcPr>
            <w:tcW w:w="1162" w:type="dxa"/>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公务用车购置费</w:t>
            </w:r>
          </w:p>
        </w:tc>
        <w:tc>
          <w:tcPr>
            <w:tcW w:w="1162" w:type="dxa"/>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公务用车运行费</w:t>
            </w:r>
          </w:p>
        </w:tc>
        <w:tc>
          <w:tcPr>
            <w:tcW w:w="1162" w:type="dxa"/>
            <w:vMerge/>
            <w:tcBorders>
              <w:top w:val="nil"/>
              <w:left w:val="nil"/>
              <w:bottom w:val="single" w:sz="4" w:space="0" w:color="000000"/>
              <w:right w:val="single" w:sz="4" w:space="0" w:color="000000"/>
            </w:tcBorders>
            <w:vAlign w:val="center"/>
            <w:hideMark/>
          </w:tcPr>
          <w:p w:rsidR="009A5877" w:rsidRPr="009A5877" w:rsidRDefault="009A5877" w:rsidP="009A5877">
            <w:pPr>
              <w:widowControl/>
              <w:jc w:val="left"/>
              <w:rPr>
                <w:rFonts w:ascii="宋体" w:hAnsi="宋体" w:cs="Arial"/>
                <w:color w:val="000000"/>
                <w:kern w:val="0"/>
                <w:sz w:val="22"/>
              </w:rPr>
            </w:pPr>
          </w:p>
        </w:tc>
        <w:tc>
          <w:tcPr>
            <w:tcW w:w="1162" w:type="dxa"/>
            <w:vMerge/>
            <w:tcBorders>
              <w:top w:val="nil"/>
              <w:left w:val="nil"/>
              <w:bottom w:val="single" w:sz="4" w:space="0" w:color="000000"/>
              <w:right w:val="single" w:sz="4" w:space="0" w:color="000000"/>
            </w:tcBorders>
            <w:vAlign w:val="center"/>
            <w:hideMark/>
          </w:tcPr>
          <w:p w:rsidR="009A5877" w:rsidRPr="009A5877" w:rsidRDefault="009A5877" w:rsidP="009A5877">
            <w:pPr>
              <w:widowControl/>
              <w:jc w:val="left"/>
              <w:rPr>
                <w:rFonts w:ascii="宋体" w:hAnsi="宋体" w:cs="Arial"/>
                <w:color w:val="000000"/>
                <w:kern w:val="0"/>
                <w:sz w:val="22"/>
              </w:rPr>
            </w:pPr>
          </w:p>
        </w:tc>
        <w:tc>
          <w:tcPr>
            <w:tcW w:w="1162" w:type="dxa"/>
            <w:vMerge/>
            <w:tcBorders>
              <w:top w:val="nil"/>
              <w:left w:val="nil"/>
              <w:bottom w:val="single" w:sz="4" w:space="0" w:color="000000"/>
              <w:right w:val="single" w:sz="4" w:space="0" w:color="000000"/>
            </w:tcBorders>
            <w:vAlign w:val="center"/>
            <w:hideMark/>
          </w:tcPr>
          <w:p w:rsidR="009A5877" w:rsidRPr="009A5877" w:rsidRDefault="009A5877" w:rsidP="009A5877">
            <w:pPr>
              <w:widowControl/>
              <w:jc w:val="left"/>
              <w:rPr>
                <w:rFonts w:ascii="宋体" w:hAnsi="宋体" w:cs="Arial"/>
                <w:color w:val="000000"/>
                <w:kern w:val="0"/>
                <w:sz w:val="22"/>
              </w:rPr>
            </w:pPr>
          </w:p>
        </w:tc>
        <w:tc>
          <w:tcPr>
            <w:tcW w:w="1162" w:type="dxa"/>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小计</w:t>
            </w:r>
          </w:p>
        </w:tc>
        <w:tc>
          <w:tcPr>
            <w:tcW w:w="1162" w:type="dxa"/>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公务用车购置费</w:t>
            </w:r>
          </w:p>
        </w:tc>
        <w:tc>
          <w:tcPr>
            <w:tcW w:w="1162" w:type="dxa"/>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公务用车运行费</w:t>
            </w:r>
          </w:p>
        </w:tc>
        <w:tc>
          <w:tcPr>
            <w:tcW w:w="1170" w:type="dxa"/>
            <w:vMerge/>
            <w:tcBorders>
              <w:top w:val="nil"/>
              <w:left w:val="nil"/>
              <w:bottom w:val="single" w:sz="4" w:space="0" w:color="000000"/>
              <w:right w:val="single" w:sz="4" w:space="0" w:color="000000"/>
            </w:tcBorders>
            <w:vAlign w:val="center"/>
            <w:hideMark/>
          </w:tcPr>
          <w:p w:rsidR="009A5877" w:rsidRPr="009A5877" w:rsidRDefault="009A5877" w:rsidP="009A5877">
            <w:pPr>
              <w:widowControl/>
              <w:jc w:val="left"/>
              <w:rPr>
                <w:rFonts w:ascii="宋体" w:hAnsi="宋体" w:cs="Arial"/>
                <w:color w:val="000000"/>
                <w:kern w:val="0"/>
                <w:sz w:val="22"/>
              </w:rPr>
            </w:pPr>
          </w:p>
        </w:tc>
      </w:tr>
      <w:tr w:rsidR="009A5877" w:rsidRPr="009A5877" w:rsidTr="009A5877">
        <w:trPr>
          <w:trHeight w:val="280"/>
        </w:trPr>
        <w:tc>
          <w:tcPr>
            <w:tcW w:w="1162" w:type="dxa"/>
            <w:tcBorders>
              <w:top w:val="nil"/>
              <w:left w:val="single" w:sz="4" w:space="0" w:color="000000"/>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1</w:t>
            </w:r>
          </w:p>
        </w:tc>
        <w:tc>
          <w:tcPr>
            <w:tcW w:w="1162" w:type="dxa"/>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2</w:t>
            </w:r>
          </w:p>
        </w:tc>
        <w:tc>
          <w:tcPr>
            <w:tcW w:w="1162" w:type="dxa"/>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3</w:t>
            </w:r>
          </w:p>
        </w:tc>
        <w:tc>
          <w:tcPr>
            <w:tcW w:w="1162" w:type="dxa"/>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4</w:t>
            </w:r>
          </w:p>
        </w:tc>
        <w:tc>
          <w:tcPr>
            <w:tcW w:w="1162" w:type="dxa"/>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5</w:t>
            </w:r>
          </w:p>
        </w:tc>
        <w:tc>
          <w:tcPr>
            <w:tcW w:w="1162" w:type="dxa"/>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6</w:t>
            </w:r>
          </w:p>
        </w:tc>
        <w:tc>
          <w:tcPr>
            <w:tcW w:w="1162" w:type="dxa"/>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7</w:t>
            </w:r>
          </w:p>
        </w:tc>
        <w:tc>
          <w:tcPr>
            <w:tcW w:w="1162" w:type="dxa"/>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8</w:t>
            </w:r>
          </w:p>
        </w:tc>
        <w:tc>
          <w:tcPr>
            <w:tcW w:w="1162" w:type="dxa"/>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9</w:t>
            </w:r>
          </w:p>
        </w:tc>
        <w:tc>
          <w:tcPr>
            <w:tcW w:w="1162" w:type="dxa"/>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10</w:t>
            </w:r>
          </w:p>
        </w:tc>
        <w:tc>
          <w:tcPr>
            <w:tcW w:w="1162" w:type="dxa"/>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11</w:t>
            </w:r>
          </w:p>
        </w:tc>
        <w:tc>
          <w:tcPr>
            <w:tcW w:w="1170" w:type="dxa"/>
            <w:tcBorders>
              <w:top w:val="nil"/>
              <w:left w:val="nil"/>
              <w:bottom w:val="single" w:sz="4" w:space="0" w:color="000000"/>
              <w:right w:val="single" w:sz="4" w:space="0" w:color="000000"/>
            </w:tcBorders>
            <w:shd w:val="clear" w:color="FFFFFF" w:fill="C0C0C0"/>
            <w:vAlign w:val="center"/>
            <w:hideMark/>
          </w:tcPr>
          <w:p w:rsidR="009A5877" w:rsidRPr="009A5877" w:rsidRDefault="009A5877" w:rsidP="009A5877">
            <w:pPr>
              <w:widowControl/>
              <w:jc w:val="center"/>
              <w:rPr>
                <w:rFonts w:ascii="宋体" w:hAnsi="宋体" w:cs="Arial"/>
                <w:color w:val="000000"/>
                <w:kern w:val="0"/>
                <w:sz w:val="22"/>
              </w:rPr>
            </w:pPr>
            <w:r w:rsidRPr="009A5877">
              <w:rPr>
                <w:rFonts w:ascii="宋体" w:hAnsi="宋体" w:cs="Arial" w:hint="eastAsia"/>
                <w:color w:val="000000"/>
                <w:kern w:val="0"/>
                <w:sz w:val="22"/>
              </w:rPr>
              <w:t>12</w:t>
            </w:r>
          </w:p>
        </w:tc>
      </w:tr>
      <w:tr w:rsidR="009A5877" w:rsidRPr="009A5877" w:rsidTr="009A5877">
        <w:trPr>
          <w:trHeight w:val="280"/>
        </w:trPr>
        <w:tc>
          <w:tcPr>
            <w:tcW w:w="1162" w:type="dxa"/>
            <w:tcBorders>
              <w:top w:val="nil"/>
              <w:left w:val="single" w:sz="4" w:space="0" w:color="000000"/>
              <w:bottom w:val="single" w:sz="4" w:space="0" w:color="000000"/>
              <w:right w:val="single" w:sz="4" w:space="0" w:color="000000"/>
            </w:tcBorders>
            <w:shd w:val="clear" w:color="auto" w:fill="auto"/>
            <w:noWrap/>
            <w:vAlign w:val="center"/>
            <w:hideMark/>
          </w:tcPr>
          <w:p w:rsidR="009A5877" w:rsidRPr="009A5877" w:rsidRDefault="00464DF1" w:rsidP="009A5877">
            <w:pPr>
              <w:widowControl/>
              <w:jc w:val="right"/>
              <w:rPr>
                <w:rFonts w:ascii="宋体" w:hAnsi="宋体" w:cs="Arial"/>
                <w:color w:val="000000"/>
                <w:kern w:val="0"/>
                <w:sz w:val="22"/>
              </w:rPr>
            </w:pPr>
            <w:r>
              <w:rPr>
                <w:rFonts w:ascii="宋体" w:hAnsi="宋体" w:cs="Arial" w:hint="eastAsia"/>
                <w:color w:val="000000"/>
                <w:kern w:val="0"/>
                <w:sz w:val="22"/>
              </w:rPr>
              <w:t>6.41</w:t>
            </w:r>
          </w:p>
        </w:tc>
        <w:tc>
          <w:tcPr>
            <w:tcW w:w="1162" w:type="dxa"/>
            <w:tcBorders>
              <w:top w:val="nil"/>
              <w:left w:val="nil"/>
              <w:bottom w:val="single" w:sz="4" w:space="0" w:color="000000"/>
              <w:right w:val="single" w:sz="4" w:space="0" w:color="000000"/>
            </w:tcBorders>
            <w:shd w:val="clear" w:color="auto" w:fill="auto"/>
            <w:noWrap/>
            <w:vAlign w:val="center"/>
            <w:hideMark/>
          </w:tcPr>
          <w:p w:rsidR="009A5877" w:rsidRPr="009A5877" w:rsidRDefault="009A5877" w:rsidP="009A5877">
            <w:pPr>
              <w:widowControl/>
              <w:jc w:val="right"/>
              <w:rPr>
                <w:rFonts w:ascii="宋体" w:hAnsi="宋体" w:cs="Arial"/>
                <w:color w:val="000000"/>
                <w:kern w:val="0"/>
                <w:sz w:val="22"/>
              </w:rPr>
            </w:pPr>
            <w:r w:rsidRPr="009A5877">
              <w:rPr>
                <w:rFonts w:ascii="宋体" w:hAnsi="宋体" w:cs="Arial" w:hint="eastAsia"/>
                <w:color w:val="000000"/>
                <w:kern w:val="0"/>
                <w:sz w:val="22"/>
              </w:rPr>
              <w:t>0.00</w:t>
            </w:r>
          </w:p>
        </w:tc>
        <w:tc>
          <w:tcPr>
            <w:tcW w:w="1162" w:type="dxa"/>
            <w:tcBorders>
              <w:top w:val="nil"/>
              <w:left w:val="nil"/>
              <w:bottom w:val="single" w:sz="4" w:space="0" w:color="000000"/>
              <w:right w:val="single" w:sz="4" w:space="0" w:color="000000"/>
            </w:tcBorders>
            <w:shd w:val="clear" w:color="auto" w:fill="auto"/>
            <w:noWrap/>
            <w:vAlign w:val="center"/>
            <w:hideMark/>
          </w:tcPr>
          <w:p w:rsidR="009A5877" w:rsidRPr="009A5877" w:rsidRDefault="00464DF1" w:rsidP="00464DF1">
            <w:pPr>
              <w:widowControl/>
              <w:jc w:val="right"/>
              <w:rPr>
                <w:rFonts w:ascii="宋体" w:hAnsi="宋体" w:cs="Arial"/>
                <w:color w:val="000000"/>
                <w:kern w:val="0"/>
                <w:sz w:val="22"/>
              </w:rPr>
            </w:pPr>
            <w:r>
              <w:rPr>
                <w:rFonts w:ascii="宋体" w:hAnsi="宋体" w:cs="Arial" w:hint="eastAsia"/>
                <w:color w:val="000000"/>
                <w:kern w:val="0"/>
                <w:sz w:val="22"/>
              </w:rPr>
              <w:t>6.41</w:t>
            </w:r>
          </w:p>
        </w:tc>
        <w:tc>
          <w:tcPr>
            <w:tcW w:w="1162" w:type="dxa"/>
            <w:tcBorders>
              <w:top w:val="nil"/>
              <w:left w:val="nil"/>
              <w:bottom w:val="single" w:sz="4" w:space="0" w:color="000000"/>
              <w:right w:val="single" w:sz="4" w:space="0" w:color="000000"/>
            </w:tcBorders>
            <w:shd w:val="clear" w:color="auto" w:fill="auto"/>
            <w:noWrap/>
            <w:vAlign w:val="center"/>
            <w:hideMark/>
          </w:tcPr>
          <w:p w:rsidR="009A5877" w:rsidRPr="009A5877" w:rsidRDefault="009A5877" w:rsidP="009A5877">
            <w:pPr>
              <w:widowControl/>
              <w:jc w:val="right"/>
              <w:rPr>
                <w:rFonts w:ascii="宋体" w:hAnsi="宋体" w:cs="Arial"/>
                <w:color w:val="000000"/>
                <w:kern w:val="0"/>
                <w:sz w:val="22"/>
              </w:rPr>
            </w:pPr>
            <w:r w:rsidRPr="009A5877">
              <w:rPr>
                <w:rFonts w:ascii="宋体" w:hAnsi="宋体" w:cs="Arial" w:hint="eastAsia"/>
                <w:color w:val="000000"/>
                <w:kern w:val="0"/>
                <w:sz w:val="22"/>
              </w:rPr>
              <w:t>0.00</w:t>
            </w:r>
          </w:p>
        </w:tc>
        <w:tc>
          <w:tcPr>
            <w:tcW w:w="1162" w:type="dxa"/>
            <w:tcBorders>
              <w:top w:val="nil"/>
              <w:left w:val="nil"/>
              <w:bottom w:val="single" w:sz="4" w:space="0" w:color="000000"/>
              <w:right w:val="single" w:sz="4" w:space="0" w:color="000000"/>
            </w:tcBorders>
            <w:shd w:val="clear" w:color="auto" w:fill="auto"/>
            <w:noWrap/>
            <w:vAlign w:val="center"/>
            <w:hideMark/>
          </w:tcPr>
          <w:p w:rsidR="009A5877" w:rsidRPr="009A5877" w:rsidRDefault="00464DF1" w:rsidP="009A5877">
            <w:pPr>
              <w:widowControl/>
              <w:jc w:val="right"/>
              <w:rPr>
                <w:rFonts w:ascii="宋体" w:hAnsi="宋体" w:cs="Arial"/>
                <w:color w:val="000000"/>
                <w:kern w:val="0"/>
                <w:sz w:val="22"/>
              </w:rPr>
            </w:pPr>
            <w:r w:rsidRPr="00464DF1">
              <w:rPr>
                <w:rFonts w:ascii="宋体" w:hAnsi="宋体" w:cs="Arial" w:hint="eastAsia"/>
                <w:color w:val="000000"/>
                <w:kern w:val="0"/>
                <w:sz w:val="22"/>
              </w:rPr>
              <w:t>2.14</w:t>
            </w:r>
          </w:p>
        </w:tc>
        <w:tc>
          <w:tcPr>
            <w:tcW w:w="1162" w:type="dxa"/>
            <w:tcBorders>
              <w:top w:val="nil"/>
              <w:left w:val="nil"/>
              <w:bottom w:val="single" w:sz="4" w:space="0" w:color="000000"/>
              <w:right w:val="single" w:sz="4" w:space="0" w:color="000000"/>
            </w:tcBorders>
            <w:shd w:val="clear" w:color="auto" w:fill="auto"/>
            <w:noWrap/>
            <w:vAlign w:val="center"/>
            <w:hideMark/>
          </w:tcPr>
          <w:p w:rsidR="009A5877" w:rsidRPr="009A5877" w:rsidRDefault="00464DF1" w:rsidP="009A5877">
            <w:pPr>
              <w:widowControl/>
              <w:jc w:val="right"/>
              <w:rPr>
                <w:rFonts w:ascii="宋体" w:hAnsi="宋体" w:cs="Arial"/>
                <w:color w:val="000000"/>
                <w:kern w:val="0"/>
                <w:sz w:val="22"/>
              </w:rPr>
            </w:pPr>
            <w:r>
              <w:rPr>
                <w:rFonts w:ascii="宋体" w:hAnsi="宋体" w:cs="Arial" w:hint="eastAsia"/>
                <w:color w:val="000000"/>
                <w:kern w:val="0"/>
                <w:sz w:val="22"/>
              </w:rPr>
              <w:t>4.27</w:t>
            </w:r>
          </w:p>
        </w:tc>
        <w:tc>
          <w:tcPr>
            <w:tcW w:w="1162" w:type="dxa"/>
            <w:tcBorders>
              <w:top w:val="nil"/>
              <w:left w:val="nil"/>
              <w:bottom w:val="single" w:sz="4" w:space="0" w:color="000000"/>
              <w:right w:val="single" w:sz="4" w:space="0" w:color="000000"/>
            </w:tcBorders>
            <w:shd w:val="clear" w:color="auto" w:fill="auto"/>
            <w:noWrap/>
            <w:vAlign w:val="center"/>
            <w:hideMark/>
          </w:tcPr>
          <w:p w:rsidR="009A5877" w:rsidRPr="009A5877" w:rsidRDefault="009A5877" w:rsidP="009A5877">
            <w:pPr>
              <w:widowControl/>
              <w:jc w:val="right"/>
              <w:rPr>
                <w:rFonts w:ascii="宋体" w:hAnsi="宋体" w:cs="Arial"/>
                <w:color w:val="000000"/>
                <w:kern w:val="0"/>
                <w:sz w:val="22"/>
              </w:rPr>
            </w:pPr>
            <w:r w:rsidRPr="009A5877">
              <w:rPr>
                <w:rFonts w:ascii="宋体" w:hAnsi="宋体" w:cs="Arial" w:hint="eastAsia"/>
                <w:color w:val="000000"/>
                <w:kern w:val="0"/>
                <w:sz w:val="22"/>
              </w:rPr>
              <w:t>0.04</w:t>
            </w:r>
          </w:p>
        </w:tc>
        <w:tc>
          <w:tcPr>
            <w:tcW w:w="1162" w:type="dxa"/>
            <w:tcBorders>
              <w:top w:val="nil"/>
              <w:left w:val="nil"/>
              <w:bottom w:val="single" w:sz="4" w:space="0" w:color="000000"/>
              <w:right w:val="single" w:sz="4" w:space="0" w:color="000000"/>
            </w:tcBorders>
            <w:shd w:val="clear" w:color="auto" w:fill="auto"/>
            <w:noWrap/>
            <w:vAlign w:val="center"/>
            <w:hideMark/>
          </w:tcPr>
          <w:p w:rsidR="009A5877" w:rsidRPr="009A5877" w:rsidRDefault="009A5877" w:rsidP="009A5877">
            <w:pPr>
              <w:widowControl/>
              <w:jc w:val="right"/>
              <w:rPr>
                <w:rFonts w:ascii="宋体" w:hAnsi="宋体" w:cs="Arial"/>
                <w:color w:val="000000"/>
                <w:kern w:val="0"/>
                <w:sz w:val="22"/>
              </w:rPr>
            </w:pPr>
            <w:r w:rsidRPr="009A5877">
              <w:rPr>
                <w:rFonts w:ascii="宋体" w:hAnsi="宋体" w:cs="Arial" w:hint="eastAsia"/>
                <w:color w:val="000000"/>
                <w:kern w:val="0"/>
                <w:sz w:val="22"/>
              </w:rPr>
              <w:t>0.00</w:t>
            </w:r>
          </w:p>
        </w:tc>
        <w:tc>
          <w:tcPr>
            <w:tcW w:w="1162" w:type="dxa"/>
            <w:tcBorders>
              <w:top w:val="nil"/>
              <w:left w:val="nil"/>
              <w:bottom w:val="single" w:sz="4" w:space="0" w:color="000000"/>
              <w:right w:val="single" w:sz="4" w:space="0" w:color="000000"/>
            </w:tcBorders>
            <w:shd w:val="clear" w:color="auto" w:fill="auto"/>
            <w:noWrap/>
            <w:vAlign w:val="center"/>
            <w:hideMark/>
          </w:tcPr>
          <w:p w:rsidR="009A5877" w:rsidRPr="009A5877" w:rsidRDefault="009A5877" w:rsidP="009A5877">
            <w:pPr>
              <w:widowControl/>
              <w:jc w:val="right"/>
              <w:rPr>
                <w:rFonts w:ascii="宋体" w:hAnsi="宋体" w:cs="Arial"/>
                <w:color w:val="000000"/>
                <w:kern w:val="0"/>
                <w:sz w:val="22"/>
              </w:rPr>
            </w:pPr>
            <w:r w:rsidRPr="009A5877">
              <w:rPr>
                <w:rFonts w:ascii="宋体" w:hAnsi="宋体" w:cs="Arial" w:hint="eastAsia"/>
                <w:color w:val="000000"/>
                <w:kern w:val="0"/>
                <w:sz w:val="22"/>
              </w:rPr>
              <w:t>0.04</w:t>
            </w:r>
          </w:p>
        </w:tc>
        <w:tc>
          <w:tcPr>
            <w:tcW w:w="1162" w:type="dxa"/>
            <w:tcBorders>
              <w:top w:val="nil"/>
              <w:left w:val="nil"/>
              <w:bottom w:val="single" w:sz="4" w:space="0" w:color="000000"/>
              <w:right w:val="single" w:sz="4" w:space="0" w:color="000000"/>
            </w:tcBorders>
            <w:shd w:val="clear" w:color="auto" w:fill="auto"/>
            <w:noWrap/>
            <w:vAlign w:val="center"/>
            <w:hideMark/>
          </w:tcPr>
          <w:p w:rsidR="009A5877" w:rsidRPr="009A5877" w:rsidRDefault="009A5877" w:rsidP="009A5877">
            <w:pPr>
              <w:widowControl/>
              <w:jc w:val="right"/>
              <w:rPr>
                <w:rFonts w:ascii="宋体" w:hAnsi="宋体" w:cs="Arial"/>
                <w:color w:val="000000"/>
                <w:kern w:val="0"/>
                <w:sz w:val="22"/>
              </w:rPr>
            </w:pPr>
            <w:r w:rsidRPr="009A5877">
              <w:rPr>
                <w:rFonts w:ascii="宋体" w:hAnsi="宋体" w:cs="Arial" w:hint="eastAsia"/>
                <w:color w:val="000000"/>
                <w:kern w:val="0"/>
                <w:sz w:val="22"/>
              </w:rPr>
              <w:t>0.00</w:t>
            </w:r>
          </w:p>
        </w:tc>
        <w:tc>
          <w:tcPr>
            <w:tcW w:w="1162" w:type="dxa"/>
            <w:tcBorders>
              <w:top w:val="nil"/>
              <w:left w:val="nil"/>
              <w:bottom w:val="single" w:sz="4" w:space="0" w:color="000000"/>
              <w:right w:val="single" w:sz="4" w:space="0" w:color="000000"/>
            </w:tcBorders>
            <w:shd w:val="clear" w:color="auto" w:fill="auto"/>
            <w:noWrap/>
            <w:vAlign w:val="center"/>
            <w:hideMark/>
          </w:tcPr>
          <w:p w:rsidR="009A5877" w:rsidRPr="009A5877" w:rsidRDefault="009A5877" w:rsidP="009A5877">
            <w:pPr>
              <w:widowControl/>
              <w:jc w:val="right"/>
              <w:rPr>
                <w:rFonts w:ascii="宋体" w:hAnsi="宋体" w:cs="Arial"/>
                <w:color w:val="000000"/>
                <w:kern w:val="0"/>
                <w:sz w:val="22"/>
              </w:rPr>
            </w:pPr>
            <w:r w:rsidRPr="009A5877">
              <w:rPr>
                <w:rFonts w:ascii="宋体" w:hAnsi="宋体" w:cs="Arial" w:hint="eastAsia"/>
                <w:color w:val="000000"/>
                <w:kern w:val="0"/>
                <w:sz w:val="22"/>
              </w:rPr>
              <w:t>0.04</w:t>
            </w:r>
          </w:p>
        </w:tc>
        <w:tc>
          <w:tcPr>
            <w:tcW w:w="1170" w:type="dxa"/>
            <w:tcBorders>
              <w:top w:val="nil"/>
              <w:left w:val="nil"/>
              <w:bottom w:val="single" w:sz="4" w:space="0" w:color="000000"/>
              <w:right w:val="single" w:sz="4" w:space="0" w:color="000000"/>
            </w:tcBorders>
            <w:shd w:val="clear" w:color="auto" w:fill="auto"/>
            <w:noWrap/>
            <w:vAlign w:val="center"/>
            <w:hideMark/>
          </w:tcPr>
          <w:p w:rsidR="009A5877" w:rsidRPr="009A5877" w:rsidRDefault="009A5877" w:rsidP="009A5877">
            <w:pPr>
              <w:widowControl/>
              <w:jc w:val="right"/>
              <w:rPr>
                <w:rFonts w:ascii="宋体" w:hAnsi="宋体" w:cs="Arial"/>
                <w:color w:val="000000"/>
                <w:kern w:val="0"/>
                <w:sz w:val="22"/>
              </w:rPr>
            </w:pPr>
            <w:r w:rsidRPr="009A5877">
              <w:rPr>
                <w:rFonts w:ascii="宋体" w:hAnsi="宋体" w:cs="Arial" w:hint="eastAsia"/>
                <w:color w:val="000000"/>
                <w:kern w:val="0"/>
                <w:sz w:val="22"/>
              </w:rPr>
              <w:t>0.00</w:t>
            </w:r>
          </w:p>
        </w:tc>
      </w:tr>
      <w:tr w:rsidR="009A5877" w:rsidRPr="009A5877" w:rsidTr="009A5877">
        <w:trPr>
          <w:trHeight w:val="559"/>
        </w:trPr>
        <w:tc>
          <w:tcPr>
            <w:tcW w:w="13956" w:type="dxa"/>
            <w:gridSpan w:val="12"/>
            <w:tcBorders>
              <w:top w:val="nil"/>
              <w:left w:val="nil"/>
              <w:bottom w:val="nil"/>
              <w:right w:val="nil"/>
            </w:tcBorders>
            <w:shd w:val="clear" w:color="auto" w:fill="auto"/>
            <w:vAlign w:val="center"/>
            <w:hideMark/>
          </w:tcPr>
          <w:p w:rsidR="009A5877" w:rsidRPr="009A5877" w:rsidRDefault="009A5877" w:rsidP="009A5877">
            <w:pPr>
              <w:widowControl/>
              <w:jc w:val="left"/>
              <w:rPr>
                <w:rFonts w:ascii="宋体" w:hAnsi="宋体" w:cs="Arial"/>
                <w:color w:val="000000"/>
                <w:kern w:val="0"/>
                <w:sz w:val="22"/>
              </w:rPr>
            </w:pPr>
            <w:r w:rsidRPr="009A5877">
              <w:rPr>
                <w:rFonts w:ascii="宋体" w:hAnsi="宋体" w:cs="Arial" w:hint="eastAsia"/>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rsidR="009A5877" w:rsidRDefault="009A5877" w:rsidP="00543256"/>
    <w:p w:rsidR="004E1793" w:rsidRDefault="004E1793" w:rsidP="00543256"/>
    <w:p w:rsidR="004E1793" w:rsidRDefault="004E1793" w:rsidP="00543256"/>
    <w:p w:rsidR="004E1793" w:rsidRDefault="004E1793" w:rsidP="00543256"/>
    <w:p w:rsidR="004E1793" w:rsidRDefault="004E1793" w:rsidP="00543256"/>
    <w:p w:rsidR="004E1793" w:rsidRDefault="004E1793" w:rsidP="00543256"/>
    <w:p w:rsidR="004E1793" w:rsidRDefault="004E1793" w:rsidP="00543256"/>
    <w:p w:rsidR="004E1793" w:rsidRDefault="004E1793" w:rsidP="00543256"/>
    <w:p w:rsidR="004E1793" w:rsidRDefault="004E1793" w:rsidP="00543256"/>
    <w:p w:rsidR="004E1793" w:rsidRDefault="004E1793" w:rsidP="00543256"/>
    <w:p w:rsidR="004E1793" w:rsidRDefault="004E1793" w:rsidP="00543256"/>
    <w:p w:rsidR="004E1793" w:rsidRDefault="004E1793" w:rsidP="00543256"/>
    <w:p w:rsidR="004E1793" w:rsidRDefault="004E1793" w:rsidP="00543256"/>
    <w:p w:rsidR="004E1793" w:rsidRDefault="004E1793" w:rsidP="00543256"/>
    <w:p w:rsidR="004E1793" w:rsidRPr="001F59C5" w:rsidRDefault="004E1793" w:rsidP="00543256">
      <w:pPr>
        <w:rPr>
          <w:sz w:val="28"/>
          <w:szCs w:val="28"/>
        </w:rPr>
      </w:pPr>
      <w:r w:rsidRPr="004E1793">
        <w:rPr>
          <w:rFonts w:hint="eastAsia"/>
        </w:rPr>
        <w:tab/>
      </w:r>
      <w:r w:rsidRPr="004E1793">
        <w:rPr>
          <w:rFonts w:hint="eastAsia"/>
        </w:rPr>
        <w:tab/>
      </w:r>
      <w:r>
        <w:rPr>
          <w:rFonts w:hint="eastAsia"/>
        </w:rPr>
        <w:t xml:space="preserve">                                           </w:t>
      </w:r>
      <w:r w:rsidRPr="001F59C5">
        <w:rPr>
          <w:rFonts w:hint="eastAsia"/>
          <w:sz w:val="28"/>
          <w:szCs w:val="28"/>
        </w:rPr>
        <w:t xml:space="preserve">  </w:t>
      </w:r>
      <w:r w:rsidRPr="001F59C5">
        <w:rPr>
          <w:rFonts w:hint="eastAsia"/>
          <w:sz w:val="28"/>
          <w:szCs w:val="28"/>
        </w:rPr>
        <w:t>政府性基金预算财政拨款收入支出决算表</w:t>
      </w:r>
      <w:r w:rsidRPr="001F59C5">
        <w:rPr>
          <w:rFonts w:hint="eastAsia"/>
          <w:sz w:val="28"/>
          <w:szCs w:val="28"/>
        </w:rPr>
        <w:tab/>
      </w:r>
      <w:r w:rsidRPr="001F59C5">
        <w:rPr>
          <w:rFonts w:hint="eastAsia"/>
          <w:sz w:val="28"/>
          <w:szCs w:val="28"/>
        </w:rPr>
        <w:tab/>
      </w:r>
    </w:p>
    <w:tbl>
      <w:tblPr>
        <w:tblW w:w="13998" w:type="dxa"/>
        <w:tblInd w:w="93" w:type="dxa"/>
        <w:tblLook w:val="04A0" w:firstRow="1" w:lastRow="0" w:firstColumn="1" w:lastColumn="0" w:noHBand="0" w:noVBand="1"/>
      </w:tblPr>
      <w:tblGrid>
        <w:gridCol w:w="329"/>
        <w:gridCol w:w="329"/>
        <w:gridCol w:w="329"/>
        <w:gridCol w:w="3657"/>
        <w:gridCol w:w="1559"/>
        <w:gridCol w:w="1559"/>
        <w:gridCol w:w="1559"/>
        <w:gridCol w:w="1559"/>
        <w:gridCol w:w="1559"/>
        <w:gridCol w:w="1559"/>
      </w:tblGrid>
      <w:tr w:rsidR="004E1793" w:rsidRPr="004E1793" w:rsidTr="00852C42">
        <w:trPr>
          <w:trHeight w:val="233"/>
        </w:trPr>
        <w:tc>
          <w:tcPr>
            <w:tcW w:w="329" w:type="dxa"/>
            <w:tcBorders>
              <w:top w:val="nil"/>
              <w:left w:val="nil"/>
              <w:bottom w:val="nil"/>
              <w:right w:val="nil"/>
            </w:tcBorders>
            <w:shd w:val="clear" w:color="auto" w:fill="auto"/>
            <w:noWrap/>
            <w:vAlign w:val="bottom"/>
            <w:hideMark/>
          </w:tcPr>
          <w:p w:rsidR="004E1793" w:rsidRPr="004E1793" w:rsidRDefault="004E1793" w:rsidP="004E1793">
            <w:pPr>
              <w:widowControl/>
              <w:jc w:val="left"/>
              <w:rPr>
                <w:rFonts w:ascii="Arial" w:hAnsi="Arial" w:cs="Arial"/>
                <w:color w:val="000000"/>
                <w:kern w:val="0"/>
                <w:sz w:val="20"/>
                <w:szCs w:val="20"/>
              </w:rPr>
            </w:pPr>
          </w:p>
        </w:tc>
        <w:tc>
          <w:tcPr>
            <w:tcW w:w="329" w:type="dxa"/>
            <w:tcBorders>
              <w:top w:val="nil"/>
              <w:left w:val="nil"/>
              <w:bottom w:val="nil"/>
              <w:right w:val="nil"/>
            </w:tcBorders>
            <w:shd w:val="clear" w:color="auto" w:fill="auto"/>
            <w:noWrap/>
            <w:vAlign w:val="bottom"/>
            <w:hideMark/>
          </w:tcPr>
          <w:p w:rsidR="004E1793" w:rsidRPr="004E1793" w:rsidRDefault="004E1793" w:rsidP="004E1793">
            <w:pPr>
              <w:widowControl/>
              <w:jc w:val="left"/>
              <w:rPr>
                <w:rFonts w:ascii="Arial" w:hAnsi="Arial" w:cs="Arial"/>
                <w:color w:val="000000"/>
                <w:kern w:val="0"/>
                <w:sz w:val="20"/>
                <w:szCs w:val="20"/>
              </w:rPr>
            </w:pPr>
          </w:p>
        </w:tc>
        <w:tc>
          <w:tcPr>
            <w:tcW w:w="329" w:type="dxa"/>
            <w:tcBorders>
              <w:top w:val="nil"/>
              <w:left w:val="nil"/>
              <w:bottom w:val="nil"/>
              <w:right w:val="nil"/>
            </w:tcBorders>
            <w:shd w:val="clear" w:color="auto" w:fill="auto"/>
            <w:noWrap/>
            <w:vAlign w:val="bottom"/>
            <w:hideMark/>
          </w:tcPr>
          <w:p w:rsidR="004E1793" w:rsidRPr="004E1793" w:rsidRDefault="004E1793" w:rsidP="004E1793">
            <w:pPr>
              <w:widowControl/>
              <w:jc w:val="left"/>
              <w:rPr>
                <w:rFonts w:ascii="Arial" w:hAnsi="Arial" w:cs="Arial"/>
                <w:color w:val="000000"/>
                <w:kern w:val="0"/>
                <w:sz w:val="20"/>
                <w:szCs w:val="20"/>
              </w:rPr>
            </w:pPr>
          </w:p>
        </w:tc>
        <w:tc>
          <w:tcPr>
            <w:tcW w:w="3657" w:type="dxa"/>
            <w:tcBorders>
              <w:top w:val="nil"/>
              <w:left w:val="nil"/>
              <w:bottom w:val="nil"/>
              <w:right w:val="nil"/>
            </w:tcBorders>
            <w:shd w:val="clear" w:color="auto" w:fill="auto"/>
            <w:noWrap/>
            <w:vAlign w:val="bottom"/>
            <w:hideMark/>
          </w:tcPr>
          <w:p w:rsidR="004E1793" w:rsidRPr="004E1793" w:rsidRDefault="004E1793" w:rsidP="004E1793">
            <w:pPr>
              <w:widowControl/>
              <w:jc w:val="left"/>
              <w:rPr>
                <w:rFonts w:ascii="Arial" w:hAnsi="Arial" w:cs="Arial"/>
                <w:color w:val="000000"/>
                <w:kern w:val="0"/>
                <w:sz w:val="20"/>
                <w:szCs w:val="20"/>
              </w:rPr>
            </w:pPr>
          </w:p>
        </w:tc>
        <w:tc>
          <w:tcPr>
            <w:tcW w:w="1559" w:type="dxa"/>
            <w:tcBorders>
              <w:top w:val="nil"/>
              <w:left w:val="nil"/>
              <w:bottom w:val="nil"/>
              <w:right w:val="nil"/>
            </w:tcBorders>
            <w:shd w:val="clear" w:color="auto" w:fill="auto"/>
            <w:noWrap/>
            <w:vAlign w:val="bottom"/>
            <w:hideMark/>
          </w:tcPr>
          <w:p w:rsidR="004E1793" w:rsidRPr="004E1793" w:rsidRDefault="004E1793" w:rsidP="004E1793">
            <w:pPr>
              <w:widowControl/>
              <w:jc w:val="left"/>
              <w:rPr>
                <w:rFonts w:ascii="Arial" w:hAnsi="Arial" w:cs="Arial"/>
                <w:color w:val="000000"/>
                <w:kern w:val="0"/>
                <w:sz w:val="20"/>
                <w:szCs w:val="20"/>
              </w:rPr>
            </w:pPr>
          </w:p>
        </w:tc>
        <w:tc>
          <w:tcPr>
            <w:tcW w:w="1559" w:type="dxa"/>
            <w:tcBorders>
              <w:top w:val="nil"/>
              <w:left w:val="nil"/>
              <w:bottom w:val="nil"/>
              <w:right w:val="nil"/>
            </w:tcBorders>
            <w:shd w:val="clear" w:color="auto" w:fill="auto"/>
            <w:noWrap/>
            <w:vAlign w:val="bottom"/>
            <w:hideMark/>
          </w:tcPr>
          <w:p w:rsidR="004E1793" w:rsidRPr="004E1793" w:rsidRDefault="004E1793" w:rsidP="004E1793">
            <w:pPr>
              <w:widowControl/>
              <w:jc w:val="left"/>
              <w:rPr>
                <w:rFonts w:ascii="Arial" w:hAnsi="Arial" w:cs="Arial"/>
                <w:color w:val="000000"/>
                <w:kern w:val="0"/>
                <w:sz w:val="20"/>
                <w:szCs w:val="20"/>
              </w:rPr>
            </w:pPr>
          </w:p>
        </w:tc>
        <w:tc>
          <w:tcPr>
            <w:tcW w:w="1559" w:type="dxa"/>
            <w:tcBorders>
              <w:top w:val="nil"/>
              <w:left w:val="nil"/>
              <w:bottom w:val="nil"/>
              <w:right w:val="nil"/>
            </w:tcBorders>
            <w:shd w:val="clear" w:color="auto" w:fill="auto"/>
            <w:noWrap/>
            <w:vAlign w:val="bottom"/>
            <w:hideMark/>
          </w:tcPr>
          <w:p w:rsidR="004E1793" w:rsidRPr="004E1793" w:rsidRDefault="004E1793" w:rsidP="004E1793">
            <w:pPr>
              <w:widowControl/>
              <w:jc w:val="left"/>
              <w:rPr>
                <w:rFonts w:ascii="Arial" w:hAnsi="Arial" w:cs="Arial"/>
                <w:color w:val="000000"/>
                <w:kern w:val="0"/>
                <w:sz w:val="20"/>
                <w:szCs w:val="20"/>
              </w:rPr>
            </w:pPr>
          </w:p>
        </w:tc>
        <w:tc>
          <w:tcPr>
            <w:tcW w:w="1559" w:type="dxa"/>
            <w:tcBorders>
              <w:top w:val="nil"/>
              <w:left w:val="nil"/>
              <w:bottom w:val="nil"/>
              <w:right w:val="nil"/>
            </w:tcBorders>
            <w:shd w:val="clear" w:color="auto" w:fill="auto"/>
            <w:noWrap/>
            <w:vAlign w:val="bottom"/>
            <w:hideMark/>
          </w:tcPr>
          <w:p w:rsidR="004E1793" w:rsidRPr="004E1793" w:rsidRDefault="004E1793" w:rsidP="004E1793">
            <w:pPr>
              <w:widowControl/>
              <w:jc w:val="left"/>
              <w:rPr>
                <w:rFonts w:ascii="Arial" w:hAnsi="Arial" w:cs="Arial"/>
                <w:color w:val="000000"/>
                <w:kern w:val="0"/>
                <w:sz w:val="20"/>
                <w:szCs w:val="20"/>
              </w:rPr>
            </w:pPr>
          </w:p>
        </w:tc>
        <w:tc>
          <w:tcPr>
            <w:tcW w:w="1559" w:type="dxa"/>
            <w:tcBorders>
              <w:top w:val="nil"/>
              <w:left w:val="nil"/>
              <w:bottom w:val="nil"/>
              <w:right w:val="nil"/>
            </w:tcBorders>
            <w:shd w:val="clear" w:color="auto" w:fill="auto"/>
            <w:noWrap/>
            <w:vAlign w:val="bottom"/>
            <w:hideMark/>
          </w:tcPr>
          <w:p w:rsidR="004E1793" w:rsidRPr="004E1793" w:rsidRDefault="004E1793" w:rsidP="004E1793">
            <w:pPr>
              <w:widowControl/>
              <w:jc w:val="left"/>
              <w:rPr>
                <w:rFonts w:ascii="Arial" w:hAnsi="Arial" w:cs="Arial"/>
                <w:color w:val="000000"/>
                <w:kern w:val="0"/>
                <w:sz w:val="20"/>
                <w:szCs w:val="20"/>
              </w:rPr>
            </w:pPr>
          </w:p>
        </w:tc>
        <w:tc>
          <w:tcPr>
            <w:tcW w:w="1559" w:type="dxa"/>
            <w:tcBorders>
              <w:top w:val="nil"/>
              <w:left w:val="nil"/>
              <w:bottom w:val="nil"/>
              <w:right w:val="nil"/>
            </w:tcBorders>
            <w:shd w:val="clear" w:color="auto" w:fill="auto"/>
            <w:noWrap/>
            <w:vAlign w:val="bottom"/>
            <w:hideMark/>
          </w:tcPr>
          <w:p w:rsidR="004E1793" w:rsidRPr="004E1793" w:rsidRDefault="004E1793" w:rsidP="004E1793">
            <w:pPr>
              <w:widowControl/>
              <w:jc w:val="right"/>
              <w:rPr>
                <w:rFonts w:ascii="宋体" w:hAnsi="宋体" w:cs="Arial"/>
                <w:color w:val="000000"/>
                <w:kern w:val="0"/>
                <w:sz w:val="20"/>
                <w:szCs w:val="20"/>
              </w:rPr>
            </w:pPr>
            <w:r w:rsidRPr="004E1793">
              <w:rPr>
                <w:rFonts w:ascii="宋体" w:hAnsi="宋体" w:cs="Arial" w:hint="eastAsia"/>
                <w:color w:val="000000"/>
                <w:kern w:val="0"/>
                <w:sz w:val="20"/>
                <w:szCs w:val="20"/>
              </w:rPr>
              <w:t>公开08表</w:t>
            </w:r>
          </w:p>
        </w:tc>
      </w:tr>
      <w:tr w:rsidR="004E1793" w:rsidRPr="004E1793" w:rsidTr="00852C42">
        <w:trPr>
          <w:trHeight w:val="233"/>
        </w:trPr>
        <w:tc>
          <w:tcPr>
            <w:tcW w:w="4644" w:type="dxa"/>
            <w:gridSpan w:val="4"/>
            <w:tcBorders>
              <w:top w:val="nil"/>
              <w:left w:val="nil"/>
              <w:bottom w:val="nil"/>
              <w:right w:val="nil"/>
            </w:tcBorders>
            <w:shd w:val="clear" w:color="auto" w:fill="auto"/>
            <w:noWrap/>
            <w:vAlign w:val="bottom"/>
            <w:hideMark/>
          </w:tcPr>
          <w:p w:rsidR="004E1793" w:rsidRPr="004E1793" w:rsidRDefault="004E1793" w:rsidP="004E1793">
            <w:pPr>
              <w:widowControl/>
              <w:jc w:val="left"/>
              <w:rPr>
                <w:rFonts w:ascii="宋体" w:hAnsi="宋体" w:cs="Arial"/>
                <w:color w:val="000000"/>
                <w:kern w:val="0"/>
                <w:sz w:val="20"/>
                <w:szCs w:val="20"/>
              </w:rPr>
            </w:pPr>
            <w:r w:rsidRPr="004E1793">
              <w:rPr>
                <w:rFonts w:ascii="宋体" w:hAnsi="宋体" w:cs="Arial" w:hint="eastAsia"/>
                <w:color w:val="000000"/>
                <w:kern w:val="0"/>
                <w:sz w:val="20"/>
                <w:szCs w:val="20"/>
              </w:rPr>
              <w:t>部门：洛阳市老城区教育局</w:t>
            </w:r>
          </w:p>
        </w:tc>
        <w:tc>
          <w:tcPr>
            <w:tcW w:w="1559" w:type="dxa"/>
            <w:tcBorders>
              <w:top w:val="nil"/>
              <w:left w:val="nil"/>
              <w:bottom w:val="nil"/>
              <w:right w:val="nil"/>
            </w:tcBorders>
            <w:shd w:val="clear" w:color="auto" w:fill="auto"/>
            <w:noWrap/>
            <w:vAlign w:val="bottom"/>
            <w:hideMark/>
          </w:tcPr>
          <w:p w:rsidR="004E1793" w:rsidRPr="004E1793" w:rsidRDefault="004E1793" w:rsidP="004E1793">
            <w:pPr>
              <w:widowControl/>
              <w:jc w:val="left"/>
              <w:rPr>
                <w:rFonts w:ascii="Arial" w:hAnsi="Arial" w:cs="Arial"/>
                <w:color w:val="000000"/>
                <w:kern w:val="0"/>
                <w:sz w:val="20"/>
                <w:szCs w:val="20"/>
              </w:rPr>
            </w:pPr>
          </w:p>
        </w:tc>
        <w:tc>
          <w:tcPr>
            <w:tcW w:w="1559" w:type="dxa"/>
            <w:tcBorders>
              <w:top w:val="nil"/>
              <w:left w:val="nil"/>
              <w:bottom w:val="nil"/>
              <w:right w:val="nil"/>
            </w:tcBorders>
            <w:shd w:val="clear" w:color="auto" w:fill="auto"/>
            <w:noWrap/>
            <w:vAlign w:val="bottom"/>
            <w:hideMark/>
          </w:tcPr>
          <w:p w:rsidR="004E1793" w:rsidRPr="004E1793" w:rsidRDefault="004E1793" w:rsidP="004E1793">
            <w:pPr>
              <w:widowControl/>
              <w:jc w:val="left"/>
              <w:rPr>
                <w:rFonts w:ascii="Arial" w:hAnsi="Arial" w:cs="Arial"/>
                <w:color w:val="000000"/>
                <w:kern w:val="0"/>
                <w:sz w:val="20"/>
                <w:szCs w:val="20"/>
              </w:rPr>
            </w:pPr>
          </w:p>
        </w:tc>
        <w:tc>
          <w:tcPr>
            <w:tcW w:w="1559" w:type="dxa"/>
            <w:tcBorders>
              <w:top w:val="nil"/>
              <w:left w:val="nil"/>
              <w:bottom w:val="nil"/>
              <w:right w:val="nil"/>
            </w:tcBorders>
            <w:shd w:val="clear" w:color="auto" w:fill="auto"/>
            <w:noWrap/>
            <w:vAlign w:val="bottom"/>
            <w:hideMark/>
          </w:tcPr>
          <w:p w:rsidR="004E1793" w:rsidRPr="004E1793" w:rsidRDefault="004E1793" w:rsidP="004E1793">
            <w:pPr>
              <w:widowControl/>
              <w:jc w:val="left"/>
              <w:rPr>
                <w:rFonts w:ascii="Arial" w:hAnsi="Arial" w:cs="Arial"/>
                <w:color w:val="000000"/>
                <w:kern w:val="0"/>
                <w:sz w:val="20"/>
                <w:szCs w:val="20"/>
              </w:rPr>
            </w:pPr>
          </w:p>
        </w:tc>
        <w:tc>
          <w:tcPr>
            <w:tcW w:w="1559" w:type="dxa"/>
            <w:tcBorders>
              <w:top w:val="nil"/>
              <w:left w:val="nil"/>
              <w:bottom w:val="nil"/>
              <w:right w:val="nil"/>
            </w:tcBorders>
            <w:shd w:val="clear" w:color="auto" w:fill="auto"/>
            <w:noWrap/>
            <w:vAlign w:val="bottom"/>
            <w:hideMark/>
          </w:tcPr>
          <w:p w:rsidR="004E1793" w:rsidRPr="004E1793" w:rsidRDefault="004E1793" w:rsidP="004E1793">
            <w:pPr>
              <w:widowControl/>
              <w:jc w:val="left"/>
              <w:rPr>
                <w:rFonts w:ascii="Arial" w:hAnsi="Arial" w:cs="Arial"/>
                <w:color w:val="000000"/>
                <w:kern w:val="0"/>
                <w:sz w:val="20"/>
                <w:szCs w:val="20"/>
              </w:rPr>
            </w:pPr>
          </w:p>
        </w:tc>
        <w:tc>
          <w:tcPr>
            <w:tcW w:w="1559" w:type="dxa"/>
            <w:tcBorders>
              <w:top w:val="nil"/>
              <w:left w:val="nil"/>
              <w:bottom w:val="nil"/>
              <w:right w:val="nil"/>
            </w:tcBorders>
            <w:shd w:val="clear" w:color="auto" w:fill="auto"/>
            <w:noWrap/>
            <w:vAlign w:val="bottom"/>
            <w:hideMark/>
          </w:tcPr>
          <w:p w:rsidR="004E1793" w:rsidRPr="004E1793" w:rsidRDefault="004E1793" w:rsidP="004E1793">
            <w:pPr>
              <w:widowControl/>
              <w:jc w:val="left"/>
              <w:rPr>
                <w:rFonts w:ascii="Arial" w:hAnsi="Arial" w:cs="Arial"/>
                <w:color w:val="000000"/>
                <w:kern w:val="0"/>
                <w:sz w:val="20"/>
                <w:szCs w:val="20"/>
              </w:rPr>
            </w:pPr>
          </w:p>
        </w:tc>
        <w:tc>
          <w:tcPr>
            <w:tcW w:w="1559" w:type="dxa"/>
            <w:tcBorders>
              <w:top w:val="nil"/>
              <w:left w:val="nil"/>
              <w:bottom w:val="nil"/>
              <w:right w:val="nil"/>
            </w:tcBorders>
            <w:shd w:val="clear" w:color="auto" w:fill="auto"/>
            <w:noWrap/>
            <w:vAlign w:val="bottom"/>
            <w:hideMark/>
          </w:tcPr>
          <w:p w:rsidR="004E1793" w:rsidRPr="004E1793" w:rsidRDefault="004E1793" w:rsidP="004E1793">
            <w:pPr>
              <w:widowControl/>
              <w:jc w:val="right"/>
              <w:rPr>
                <w:rFonts w:ascii="宋体" w:hAnsi="宋体" w:cs="Arial"/>
                <w:color w:val="000000"/>
                <w:kern w:val="0"/>
                <w:sz w:val="20"/>
                <w:szCs w:val="20"/>
              </w:rPr>
            </w:pPr>
            <w:r w:rsidRPr="004E1793">
              <w:rPr>
                <w:rFonts w:ascii="宋体" w:hAnsi="宋体" w:cs="Arial" w:hint="eastAsia"/>
                <w:color w:val="000000"/>
                <w:kern w:val="0"/>
                <w:sz w:val="20"/>
                <w:szCs w:val="20"/>
              </w:rPr>
              <w:t>金额单位：万元</w:t>
            </w:r>
          </w:p>
        </w:tc>
      </w:tr>
      <w:tr w:rsidR="004E1793" w:rsidRPr="004E1793" w:rsidTr="00852C42">
        <w:trPr>
          <w:trHeight w:val="282"/>
        </w:trPr>
        <w:tc>
          <w:tcPr>
            <w:tcW w:w="4644"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4E1793" w:rsidRPr="004E1793" w:rsidRDefault="004E1793" w:rsidP="004E1793">
            <w:pPr>
              <w:widowControl/>
              <w:jc w:val="center"/>
              <w:rPr>
                <w:rFonts w:ascii="宋体" w:hAnsi="宋体" w:cs="Arial"/>
                <w:color w:val="000000"/>
                <w:kern w:val="0"/>
                <w:sz w:val="22"/>
              </w:rPr>
            </w:pPr>
            <w:r w:rsidRPr="004E1793">
              <w:rPr>
                <w:rFonts w:ascii="宋体" w:hAnsi="宋体" w:cs="Arial" w:hint="eastAsia"/>
                <w:color w:val="000000"/>
                <w:kern w:val="0"/>
                <w:sz w:val="22"/>
              </w:rPr>
              <w:t>项目</w:t>
            </w:r>
          </w:p>
        </w:tc>
        <w:tc>
          <w:tcPr>
            <w:tcW w:w="155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E1793" w:rsidRPr="004E1793" w:rsidRDefault="004E1793" w:rsidP="004E1793">
            <w:pPr>
              <w:widowControl/>
              <w:jc w:val="center"/>
              <w:rPr>
                <w:rFonts w:ascii="宋体" w:hAnsi="宋体" w:cs="Arial"/>
                <w:color w:val="000000"/>
                <w:kern w:val="0"/>
                <w:sz w:val="22"/>
              </w:rPr>
            </w:pPr>
            <w:r w:rsidRPr="004E1793">
              <w:rPr>
                <w:rFonts w:ascii="宋体" w:hAnsi="宋体" w:cs="Arial" w:hint="eastAsia"/>
                <w:color w:val="000000"/>
                <w:kern w:val="0"/>
                <w:sz w:val="22"/>
              </w:rPr>
              <w:t>年初结转和结余</w:t>
            </w:r>
          </w:p>
        </w:tc>
        <w:tc>
          <w:tcPr>
            <w:tcW w:w="155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E1793" w:rsidRPr="004E1793" w:rsidRDefault="004E1793" w:rsidP="004E1793">
            <w:pPr>
              <w:widowControl/>
              <w:jc w:val="center"/>
              <w:rPr>
                <w:rFonts w:ascii="宋体" w:hAnsi="宋体" w:cs="Arial"/>
                <w:color w:val="000000"/>
                <w:kern w:val="0"/>
                <w:sz w:val="22"/>
              </w:rPr>
            </w:pPr>
            <w:r w:rsidRPr="004E1793">
              <w:rPr>
                <w:rFonts w:ascii="宋体" w:hAnsi="宋体" w:cs="Arial" w:hint="eastAsia"/>
                <w:color w:val="000000"/>
                <w:kern w:val="0"/>
                <w:sz w:val="22"/>
              </w:rPr>
              <w:t>本年收入</w:t>
            </w:r>
          </w:p>
        </w:tc>
        <w:tc>
          <w:tcPr>
            <w:tcW w:w="4677" w:type="dxa"/>
            <w:gridSpan w:val="3"/>
            <w:tcBorders>
              <w:top w:val="single" w:sz="4" w:space="0" w:color="000000"/>
              <w:left w:val="nil"/>
              <w:bottom w:val="single" w:sz="4" w:space="0" w:color="000000"/>
              <w:right w:val="single" w:sz="4" w:space="0" w:color="000000"/>
            </w:tcBorders>
            <w:shd w:val="clear" w:color="FFFFFF" w:fill="C0C0C0"/>
            <w:vAlign w:val="center"/>
            <w:hideMark/>
          </w:tcPr>
          <w:p w:rsidR="004E1793" w:rsidRPr="004E1793" w:rsidRDefault="004E1793" w:rsidP="004E1793">
            <w:pPr>
              <w:widowControl/>
              <w:jc w:val="center"/>
              <w:rPr>
                <w:rFonts w:ascii="宋体" w:hAnsi="宋体" w:cs="Arial"/>
                <w:color w:val="000000"/>
                <w:kern w:val="0"/>
                <w:sz w:val="22"/>
              </w:rPr>
            </w:pPr>
            <w:r w:rsidRPr="004E1793">
              <w:rPr>
                <w:rFonts w:ascii="宋体" w:hAnsi="宋体" w:cs="Arial" w:hint="eastAsia"/>
                <w:color w:val="000000"/>
                <w:kern w:val="0"/>
                <w:sz w:val="22"/>
              </w:rPr>
              <w:t>本年支出</w:t>
            </w:r>
          </w:p>
        </w:tc>
        <w:tc>
          <w:tcPr>
            <w:tcW w:w="155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E1793" w:rsidRPr="004E1793" w:rsidRDefault="004E1793" w:rsidP="004E1793">
            <w:pPr>
              <w:widowControl/>
              <w:jc w:val="center"/>
              <w:rPr>
                <w:rFonts w:ascii="宋体" w:hAnsi="宋体" w:cs="Arial"/>
                <w:color w:val="000000"/>
                <w:kern w:val="0"/>
                <w:sz w:val="22"/>
              </w:rPr>
            </w:pPr>
            <w:r w:rsidRPr="004E1793">
              <w:rPr>
                <w:rFonts w:ascii="宋体" w:hAnsi="宋体" w:cs="Arial" w:hint="eastAsia"/>
                <w:color w:val="000000"/>
                <w:kern w:val="0"/>
                <w:sz w:val="22"/>
              </w:rPr>
              <w:t>年末结转和结余</w:t>
            </w:r>
          </w:p>
        </w:tc>
      </w:tr>
      <w:tr w:rsidR="004E1793" w:rsidRPr="004E1793" w:rsidTr="00852C42">
        <w:trPr>
          <w:trHeight w:val="312"/>
        </w:trPr>
        <w:tc>
          <w:tcPr>
            <w:tcW w:w="987"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4E1793" w:rsidRPr="004E1793" w:rsidRDefault="004E1793" w:rsidP="004E1793">
            <w:pPr>
              <w:widowControl/>
              <w:jc w:val="center"/>
              <w:rPr>
                <w:rFonts w:ascii="宋体" w:hAnsi="宋体" w:cs="Arial"/>
                <w:color w:val="000000"/>
                <w:kern w:val="0"/>
                <w:sz w:val="22"/>
              </w:rPr>
            </w:pPr>
            <w:r w:rsidRPr="004E1793">
              <w:rPr>
                <w:rFonts w:ascii="宋体" w:hAnsi="宋体" w:cs="Arial" w:hint="eastAsia"/>
                <w:color w:val="000000"/>
                <w:kern w:val="0"/>
                <w:sz w:val="22"/>
              </w:rPr>
              <w:t>功能分类科目编码</w:t>
            </w:r>
          </w:p>
        </w:tc>
        <w:tc>
          <w:tcPr>
            <w:tcW w:w="3657" w:type="dxa"/>
            <w:vMerge w:val="restart"/>
            <w:tcBorders>
              <w:top w:val="nil"/>
              <w:left w:val="nil"/>
              <w:bottom w:val="single" w:sz="4" w:space="0" w:color="000000"/>
              <w:right w:val="single" w:sz="4" w:space="0" w:color="000000"/>
            </w:tcBorders>
            <w:shd w:val="clear" w:color="FFFFFF" w:fill="C0C0C0"/>
            <w:noWrap/>
            <w:vAlign w:val="center"/>
            <w:hideMark/>
          </w:tcPr>
          <w:p w:rsidR="004E1793" w:rsidRPr="004E1793" w:rsidRDefault="004E1793" w:rsidP="004E1793">
            <w:pPr>
              <w:widowControl/>
              <w:jc w:val="center"/>
              <w:rPr>
                <w:rFonts w:ascii="宋体" w:hAnsi="宋体" w:cs="Arial"/>
                <w:color w:val="000000"/>
                <w:kern w:val="0"/>
                <w:sz w:val="22"/>
              </w:rPr>
            </w:pPr>
            <w:r w:rsidRPr="004E1793">
              <w:rPr>
                <w:rFonts w:ascii="宋体" w:hAnsi="宋体" w:cs="Arial" w:hint="eastAsia"/>
                <w:color w:val="000000"/>
                <w:kern w:val="0"/>
                <w:sz w:val="22"/>
              </w:rPr>
              <w:t>科目名称</w:t>
            </w:r>
          </w:p>
        </w:tc>
        <w:tc>
          <w:tcPr>
            <w:tcW w:w="1559" w:type="dxa"/>
            <w:vMerge/>
            <w:tcBorders>
              <w:top w:val="single" w:sz="4" w:space="0" w:color="000000"/>
              <w:left w:val="nil"/>
              <w:bottom w:val="single" w:sz="4" w:space="0" w:color="000000"/>
              <w:right w:val="single" w:sz="4" w:space="0" w:color="000000"/>
            </w:tcBorders>
            <w:vAlign w:val="center"/>
            <w:hideMark/>
          </w:tcPr>
          <w:p w:rsidR="004E1793" w:rsidRPr="004E1793" w:rsidRDefault="004E1793" w:rsidP="004E1793">
            <w:pPr>
              <w:widowControl/>
              <w:jc w:val="left"/>
              <w:rPr>
                <w:rFonts w:ascii="宋体" w:hAnsi="宋体" w:cs="Arial"/>
                <w:color w:val="000000"/>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4E1793" w:rsidRPr="004E1793" w:rsidRDefault="004E1793" w:rsidP="004E1793">
            <w:pPr>
              <w:widowControl/>
              <w:jc w:val="left"/>
              <w:rPr>
                <w:rFonts w:ascii="宋体" w:hAnsi="宋体" w:cs="Arial"/>
                <w:color w:val="000000"/>
                <w:kern w:val="0"/>
                <w:sz w:val="22"/>
              </w:rPr>
            </w:pPr>
          </w:p>
        </w:tc>
        <w:tc>
          <w:tcPr>
            <w:tcW w:w="1559" w:type="dxa"/>
            <w:vMerge w:val="restart"/>
            <w:tcBorders>
              <w:top w:val="nil"/>
              <w:left w:val="nil"/>
              <w:bottom w:val="single" w:sz="4" w:space="0" w:color="000000"/>
              <w:right w:val="single" w:sz="4" w:space="0" w:color="000000"/>
            </w:tcBorders>
            <w:shd w:val="clear" w:color="FFFFFF" w:fill="C0C0C0"/>
            <w:vAlign w:val="center"/>
            <w:hideMark/>
          </w:tcPr>
          <w:p w:rsidR="004E1793" w:rsidRPr="004E1793" w:rsidRDefault="004E1793" w:rsidP="004E1793">
            <w:pPr>
              <w:widowControl/>
              <w:jc w:val="center"/>
              <w:rPr>
                <w:rFonts w:ascii="宋体" w:hAnsi="宋体" w:cs="Arial"/>
                <w:color w:val="000000"/>
                <w:kern w:val="0"/>
                <w:sz w:val="22"/>
              </w:rPr>
            </w:pPr>
            <w:r w:rsidRPr="004E1793">
              <w:rPr>
                <w:rFonts w:ascii="宋体" w:hAnsi="宋体" w:cs="Arial" w:hint="eastAsia"/>
                <w:color w:val="000000"/>
                <w:kern w:val="0"/>
                <w:sz w:val="22"/>
              </w:rPr>
              <w:t>小计</w:t>
            </w:r>
          </w:p>
        </w:tc>
        <w:tc>
          <w:tcPr>
            <w:tcW w:w="1559" w:type="dxa"/>
            <w:vMerge w:val="restart"/>
            <w:tcBorders>
              <w:top w:val="nil"/>
              <w:left w:val="nil"/>
              <w:bottom w:val="single" w:sz="4" w:space="0" w:color="000000"/>
              <w:right w:val="single" w:sz="4" w:space="0" w:color="000000"/>
            </w:tcBorders>
            <w:shd w:val="clear" w:color="FFFFFF" w:fill="C0C0C0"/>
            <w:vAlign w:val="center"/>
            <w:hideMark/>
          </w:tcPr>
          <w:p w:rsidR="004E1793" w:rsidRPr="004E1793" w:rsidRDefault="004E1793" w:rsidP="004E1793">
            <w:pPr>
              <w:widowControl/>
              <w:jc w:val="center"/>
              <w:rPr>
                <w:rFonts w:ascii="宋体" w:hAnsi="宋体" w:cs="Arial"/>
                <w:color w:val="000000"/>
                <w:kern w:val="0"/>
                <w:sz w:val="22"/>
              </w:rPr>
            </w:pPr>
            <w:r w:rsidRPr="004E1793">
              <w:rPr>
                <w:rFonts w:ascii="宋体" w:hAnsi="宋体" w:cs="Arial" w:hint="eastAsia"/>
                <w:color w:val="000000"/>
                <w:kern w:val="0"/>
                <w:sz w:val="22"/>
              </w:rPr>
              <w:t>基本支出</w:t>
            </w:r>
          </w:p>
        </w:tc>
        <w:tc>
          <w:tcPr>
            <w:tcW w:w="1559" w:type="dxa"/>
            <w:vMerge w:val="restart"/>
            <w:tcBorders>
              <w:top w:val="nil"/>
              <w:left w:val="nil"/>
              <w:bottom w:val="single" w:sz="4" w:space="0" w:color="000000"/>
              <w:right w:val="single" w:sz="4" w:space="0" w:color="000000"/>
            </w:tcBorders>
            <w:shd w:val="clear" w:color="FFFFFF" w:fill="C0C0C0"/>
            <w:vAlign w:val="center"/>
            <w:hideMark/>
          </w:tcPr>
          <w:p w:rsidR="004E1793" w:rsidRPr="004E1793" w:rsidRDefault="004E1793" w:rsidP="004E1793">
            <w:pPr>
              <w:widowControl/>
              <w:jc w:val="center"/>
              <w:rPr>
                <w:rFonts w:ascii="宋体" w:hAnsi="宋体" w:cs="Arial"/>
                <w:color w:val="000000"/>
                <w:kern w:val="0"/>
                <w:sz w:val="22"/>
              </w:rPr>
            </w:pPr>
            <w:r w:rsidRPr="004E1793">
              <w:rPr>
                <w:rFonts w:ascii="宋体" w:hAnsi="宋体" w:cs="Arial" w:hint="eastAsia"/>
                <w:color w:val="000000"/>
                <w:kern w:val="0"/>
                <w:sz w:val="22"/>
              </w:rPr>
              <w:t>项目支出</w:t>
            </w:r>
          </w:p>
        </w:tc>
        <w:tc>
          <w:tcPr>
            <w:tcW w:w="1559" w:type="dxa"/>
            <w:vMerge/>
            <w:tcBorders>
              <w:top w:val="single" w:sz="4" w:space="0" w:color="000000"/>
              <w:left w:val="nil"/>
              <w:bottom w:val="single" w:sz="4" w:space="0" w:color="000000"/>
              <w:right w:val="single" w:sz="4" w:space="0" w:color="000000"/>
            </w:tcBorders>
            <w:vAlign w:val="center"/>
            <w:hideMark/>
          </w:tcPr>
          <w:p w:rsidR="004E1793" w:rsidRPr="004E1793" w:rsidRDefault="004E1793" w:rsidP="004E1793">
            <w:pPr>
              <w:widowControl/>
              <w:jc w:val="left"/>
              <w:rPr>
                <w:rFonts w:ascii="宋体" w:hAnsi="宋体" w:cs="Arial"/>
                <w:color w:val="000000"/>
                <w:kern w:val="0"/>
                <w:sz w:val="22"/>
              </w:rPr>
            </w:pPr>
          </w:p>
        </w:tc>
      </w:tr>
      <w:tr w:rsidR="004E1793" w:rsidRPr="004E1793" w:rsidTr="00852C42">
        <w:trPr>
          <w:trHeight w:val="312"/>
        </w:trPr>
        <w:tc>
          <w:tcPr>
            <w:tcW w:w="987" w:type="dxa"/>
            <w:gridSpan w:val="3"/>
            <w:vMerge/>
            <w:tcBorders>
              <w:top w:val="nil"/>
              <w:left w:val="single" w:sz="4" w:space="0" w:color="000000"/>
              <w:bottom w:val="single" w:sz="4" w:space="0" w:color="000000"/>
              <w:right w:val="single" w:sz="4" w:space="0" w:color="000000"/>
            </w:tcBorders>
            <w:vAlign w:val="center"/>
            <w:hideMark/>
          </w:tcPr>
          <w:p w:rsidR="004E1793" w:rsidRPr="004E1793" w:rsidRDefault="004E1793" w:rsidP="004E1793">
            <w:pPr>
              <w:widowControl/>
              <w:jc w:val="left"/>
              <w:rPr>
                <w:rFonts w:ascii="宋体" w:hAnsi="宋体" w:cs="Arial"/>
                <w:color w:val="000000"/>
                <w:kern w:val="0"/>
                <w:sz w:val="22"/>
              </w:rPr>
            </w:pPr>
          </w:p>
        </w:tc>
        <w:tc>
          <w:tcPr>
            <w:tcW w:w="3657" w:type="dxa"/>
            <w:vMerge/>
            <w:tcBorders>
              <w:top w:val="nil"/>
              <w:left w:val="nil"/>
              <w:bottom w:val="single" w:sz="4" w:space="0" w:color="000000"/>
              <w:right w:val="single" w:sz="4" w:space="0" w:color="000000"/>
            </w:tcBorders>
            <w:vAlign w:val="center"/>
            <w:hideMark/>
          </w:tcPr>
          <w:p w:rsidR="004E1793" w:rsidRPr="004E1793" w:rsidRDefault="004E1793" w:rsidP="004E1793">
            <w:pPr>
              <w:widowControl/>
              <w:jc w:val="left"/>
              <w:rPr>
                <w:rFonts w:ascii="宋体" w:hAnsi="宋体" w:cs="Arial"/>
                <w:color w:val="000000"/>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4E1793" w:rsidRPr="004E1793" w:rsidRDefault="004E1793" w:rsidP="004E1793">
            <w:pPr>
              <w:widowControl/>
              <w:jc w:val="left"/>
              <w:rPr>
                <w:rFonts w:ascii="宋体" w:hAnsi="宋体" w:cs="Arial"/>
                <w:color w:val="000000"/>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4E1793" w:rsidRPr="004E1793" w:rsidRDefault="004E1793" w:rsidP="004E1793">
            <w:pPr>
              <w:widowControl/>
              <w:jc w:val="left"/>
              <w:rPr>
                <w:rFonts w:ascii="宋体" w:hAnsi="宋体" w:cs="Arial"/>
                <w:color w:val="000000"/>
                <w:kern w:val="0"/>
                <w:sz w:val="22"/>
              </w:rPr>
            </w:pPr>
          </w:p>
        </w:tc>
        <w:tc>
          <w:tcPr>
            <w:tcW w:w="1559" w:type="dxa"/>
            <w:vMerge/>
            <w:tcBorders>
              <w:top w:val="nil"/>
              <w:left w:val="nil"/>
              <w:bottom w:val="single" w:sz="4" w:space="0" w:color="000000"/>
              <w:right w:val="single" w:sz="4" w:space="0" w:color="000000"/>
            </w:tcBorders>
            <w:vAlign w:val="center"/>
            <w:hideMark/>
          </w:tcPr>
          <w:p w:rsidR="004E1793" w:rsidRPr="004E1793" w:rsidRDefault="004E1793" w:rsidP="004E1793">
            <w:pPr>
              <w:widowControl/>
              <w:jc w:val="left"/>
              <w:rPr>
                <w:rFonts w:ascii="宋体" w:hAnsi="宋体" w:cs="Arial"/>
                <w:color w:val="000000"/>
                <w:kern w:val="0"/>
                <w:sz w:val="22"/>
              </w:rPr>
            </w:pPr>
          </w:p>
        </w:tc>
        <w:tc>
          <w:tcPr>
            <w:tcW w:w="1559" w:type="dxa"/>
            <w:vMerge/>
            <w:tcBorders>
              <w:top w:val="nil"/>
              <w:left w:val="nil"/>
              <w:bottom w:val="single" w:sz="4" w:space="0" w:color="000000"/>
              <w:right w:val="single" w:sz="4" w:space="0" w:color="000000"/>
            </w:tcBorders>
            <w:vAlign w:val="center"/>
            <w:hideMark/>
          </w:tcPr>
          <w:p w:rsidR="004E1793" w:rsidRPr="004E1793" w:rsidRDefault="004E1793" w:rsidP="004E1793">
            <w:pPr>
              <w:widowControl/>
              <w:jc w:val="left"/>
              <w:rPr>
                <w:rFonts w:ascii="宋体" w:hAnsi="宋体" w:cs="Arial"/>
                <w:color w:val="000000"/>
                <w:kern w:val="0"/>
                <w:sz w:val="22"/>
              </w:rPr>
            </w:pPr>
          </w:p>
        </w:tc>
        <w:tc>
          <w:tcPr>
            <w:tcW w:w="1559" w:type="dxa"/>
            <w:vMerge/>
            <w:tcBorders>
              <w:top w:val="nil"/>
              <w:left w:val="nil"/>
              <w:bottom w:val="single" w:sz="4" w:space="0" w:color="000000"/>
              <w:right w:val="single" w:sz="4" w:space="0" w:color="000000"/>
            </w:tcBorders>
            <w:vAlign w:val="center"/>
            <w:hideMark/>
          </w:tcPr>
          <w:p w:rsidR="004E1793" w:rsidRPr="004E1793" w:rsidRDefault="004E1793" w:rsidP="004E1793">
            <w:pPr>
              <w:widowControl/>
              <w:jc w:val="left"/>
              <w:rPr>
                <w:rFonts w:ascii="宋体" w:hAnsi="宋体" w:cs="Arial"/>
                <w:color w:val="000000"/>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4E1793" w:rsidRPr="004E1793" w:rsidRDefault="004E1793" w:rsidP="004E1793">
            <w:pPr>
              <w:widowControl/>
              <w:jc w:val="left"/>
              <w:rPr>
                <w:rFonts w:ascii="宋体" w:hAnsi="宋体" w:cs="Arial"/>
                <w:color w:val="000000"/>
                <w:kern w:val="0"/>
                <w:sz w:val="22"/>
              </w:rPr>
            </w:pPr>
          </w:p>
        </w:tc>
      </w:tr>
      <w:tr w:rsidR="004E1793" w:rsidRPr="004E1793" w:rsidTr="00852C42">
        <w:trPr>
          <w:trHeight w:val="312"/>
        </w:trPr>
        <w:tc>
          <w:tcPr>
            <w:tcW w:w="987" w:type="dxa"/>
            <w:gridSpan w:val="3"/>
            <w:vMerge/>
            <w:tcBorders>
              <w:top w:val="nil"/>
              <w:left w:val="single" w:sz="4" w:space="0" w:color="000000"/>
              <w:bottom w:val="single" w:sz="4" w:space="0" w:color="000000"/>
              <w:right w:val="single" w:sz="4" w:space="0" w:color="000000"/>
            </w:tcBorders>
            <w:vAlign w:val="center"/>
            <w:hideMark/>
          </w:tcPr>
          <w:p w:rsidR="004E1793" w:rsidRPr="004E1793" w:rsidRDefault="004E1793" w:rsidP="004E1793">
            <w:pPr>
              <w:widowControl/>
              <w:jc w:val="left"/>
              <w:rPr>
                <w:rFonts w:ascii="宋体" w:hAnsi="宋体" w:cs="Arial"/>
                <w:color w:val="000000"/>
                <w:kern w:val="0"/>
                <w:sz w:val="22"/>
              </w:rPr>
            </w:pPr>
          </w:p>
        </w:tc>
        <w:tc>
          <w:tcPr>
            <w:tcW w:w="3657" w:type="dxa"/>
            <w:vMerge/>
            <w:tcBorders>
              <w:top w:val="nil"/>
              <w:left w:val="nil"/>
              <w:bottom w:val="single" w:sz="4" w:space="0" w:color="000000"/>
              <w:right w:val="single" w:sz="4" w:space="0" w:color="000000"/>
            </w:tcBorders>
            <w:vAlign w:val="center"/>
            <w:hideMark/>
          </w:tcPr>
          <w:p w:rsidR="004E1793" w:rsidRPr="004E1793" w:rsidRDefault="004E1793" w:rsidP="004E1793">
            <w:pPr>
              <w:widowControl/>
              <w:jc w:val="left"/>
              <w:rPr>
                <w:rFonts w:ascii="宋体" w:hAnsi="宋体" w:cs="Arial"/>
                <w:color w:val="000000"/>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4E1793" w:rsidRPr="004E1793" w:rsidRDefault="004E1793" w:rsidP="004E1793">
            <w:pPr>
              <w:widowControl/>
              <w:jc w:val="left"/>
              <w:rPr>
                <w:rFonts w:ascii="宋体" w:hAnsi="宋体" w:cs="Arial"/>
                <w:color w:val="000000"/>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4E1793" w:rsidRPr="004E1793" w:rsidRDefault="004E1793" w:rsidP="004E1793">
            <w:pPr>
              <w:widowControl/>
              <w:jc w:val="left"/>
              <w:rPr>
                <w:rFonts w:ascii="宋体" w:hAnsi="宋体" w:cs="Arial"/>
                <w:color w:val="000000"/>
                <w:kern w:val="0"/>
                <w:sz w:val="22"/>
              </w:rPr>
            </w:pPr>
          </w:p>
        </w:tc>
        <w:tc>
          <w:tcPr>
            <w:tcW w:w="1559" w:type="dxa"/>
            <w:vMerge/>
            <w:tcBorders>
              <w:top w:val="nil"/>
              <w:left w:val="nil"/>
              <w:bottom w:val="single" w:sz="4" w:space="0" w:color="000000"/>
              <w:right w:val="single" w:sz="4" w:space="0" w:color="000000"/>
            </w:tcBorders>
            <w:vAlign w:val="center"/>
            <w:hideMark/>
          </w:tcPr>
          <w:p w:rsidR="004E1793" w:rsidRPr="004E1793" w:rsidRDefault="004E1793" w:rsidP="004E1793">
            <w:pPr>
              <w:widowControl/>
              <w:jc w:val="left"/>
              <w:rPr>
                <w:rFonts w:ascii="宋体" w:hAnsi="宋体" w:cs="Arial"/>
                <w:color w:val="000000"/>
                <w:kern w:val="0"/>
                <w:sz w:val="22"/>
              </w:rPr>
            </w:pPr>
          </w:p>
        </w:tc>
        <w:tc>
          <w:tcPr>
            <w:tcW w:w="1559" w:type="dxa"/>
            <w:vMerge/>
            <w:tcBorders>
              <w:top w:val="nil"/>
              <w:left w:val="nil"/>
              <w:bottom w:val="single" w:sz="4" w:space="0" w:color="000000"/>
              <w:right w:val="single" w:sz="4" w:space="0" w:color="000000"/>
            </w:tcBorders>
            <w:vAlign w:val="center"/>
            <w:hideMark/>
          </w:tcPr>
          <w:p w:rsidR="004E1793" w:rsidRPr="004E1793" w:rsidRDefault="004E1793" w:rsidP="004E1793">
            <w:pPr>
              <w:widowControl/>
              <w:jc w:val="left"/>
              <w:rPr>
                <w:rFonts w:ascii="宋体" w:hAnsi="宋体" w:cs="Arial"/>
                <w:color w:val="000000"/>
                <w:kern w:val="0"/>
                <w:sz w:val="22"/>
              </w:rPr>
            </w:pPr>
          </w:p>
        </w:tc>
        <w:tc>
          <w:tcPr>
            <w:tcW w:w="1559" w:type="dxa"/>
            <w:vMerge/>
            <w:tcBorders>
              <w:top w:val="nil"/>
              <w:left w:val="nil"/>
              <w:bottom w:val="single" w:sz="4" w:space="0" w:color="000000"/>
              <w:right w:val="single" w:sz="4" w:space="0" w:color="000000"/>
            </w:tcBorders>
            <w:vAlign w:val="center"/>
            <w:hideMark/>
          </w:tcPr>
          <w:p w:rsidR="004E1793" w:rsidRPr="004E1793" w:rsidRDefault="004E1793" w:rsidP="004E1793">
            <w:pPr>
              <w:widowControl/>
              <w:jc w:val="left"/>
              <w:rPr>
                <w:rFonts w:ascii="宋体" w:hAnsi="宋体" w:cs="Arial"/>
                <w:color w:val="000000"/>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4E1793" w:rsidRPr="004E1793" w:rsidRDefault="004E1793" w:rsidP="004E1793">
            <w:pPr>
              <w:widowControl/>
              <w:jc w:val="left"/>
              <w:rPr>
                <w:rFonts w:ascii="宋体" w:hAnsi="宋体" w:cs="Arial"/>
                <w:color w:val="000000"/>
                <w:kern w:val="0"/>
                <w:sz w:val="22"/>
              </w:rPr>
            </w:pPr>
          </w:p>
        </w:tc>
      </w:tr>
      <w:tr w:rsidR="004E1793" w:rsidRPr="004E1793" w:rsidTr="00852C42">
        <w:trPr>
          <w:trHeight w:val="282"/>
        </w:trPr>
        <w:tc>
          <w:tcPr>
            <w:tcW w:w="4644"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4E1793" w:rsidRPr="004E1793" w:rsidRDefault="004E1793" w:rsidP="004E1793">
            <w:pPr>
              <w:widowControl/>
              <w:jc w:val="center"/>
              <w:rPr>
                <w:rFonts w:ascii="宋体" w:hAnsi="宋体" w:cs="Arial"/>
                <w:color w:val="000000"/>
                <w:kern w:val="0"/>
                <w:sz w:val="22"/>
              </w:rPr>
            </w:pPr>
            <w:r w:rsidRPr="004E1793">
              <w:rPr>
                <w:rFonts w:ascii="宋体" w:hAnsi="宋体" w:cs="Arial" w:hint="eastAsia"/>
                <w:color w:val="000000"/>
                <w:kern w:val="0"/>
                <w:sz w:val="22"/>
              </w:rPr>
              <w:t>栏次</w:t>
            </w:r>
          </w:p>
        </w:tc>
        <w:tc>
          <w:tcPr>
            <w:tcW w:w="1559" w:type="dxa"/>
            <w:tcBorders>
              <w:top w:val="nil"/>
              <w:left w:val="nil"/>
              <w:bottom w:val="single" w:sz="4" w:space="0" w:color="000000"/>
              <w:right w:val="single" w:sz="4" w:space="0" w:color="000000"/>
            </w:tcBorders>
            <w:shd w:val="clear" w:color="FFFFFF" w:fill="C0C0C0"/>
            <w:noWrap/>
            <w:vAlign w:val="center"/>
            <w:hideMark/>
          </w:tcPr>
          <w:p w:rsidR="004E1793" w:rsidRPr="004E1793" w:rsidRDefault="004E1793" w:rsidP="004E1793">
            <w:pPr>
              <w:widowControl/>
              <w:jc w:val="center"/>
              <w:rPr>
                <w:rFonts w:ascii="宋体" w:hAnsi="宋体" w:cs="Arial"/>
                <w:color w:val="000000"/>
                <w:kern w:val="0"/>
                <w:sz w:val="22"/>
              </w:rPr>
            </w:pPr>
            <w:r w:rsidRPr="004E1793">
              <w:rPr>
                <w:rFonts w:ascii="宋体" w:hAnsi="宋体" w:cs="Arial" w:hint="eastAsia"/>
                <w:color w:val="000000"/>
                <w:kern w:val="0"/>
                <w:sz w:val="22"/>
              </w:rPr>
              <w:t>1</w:t>
            </w:r>
          </w:p>
        </w:tc>
        <w:tc>
          <w:tcPr>
            <w:tcW w:w="1559" w:type="dxa"/>
            <w:tcBorders>
              <w:top w:val="nil"/>
              <w:left w:val="nil"/>
              <w:bottom w:val="single" w:sz="4" w:space="0" w:color="000000"/>
              <w:right w:val="single" w:sz="4" w:space="0" w:color="000000"/>
            </w:tcBorders>
            <w:shd w:val="clear" w:color="FFFFFF" w:fill="C0C0C0"/>
            <w:noWrap/>
            <w:vAlign w:val="center"/>
            <w:hideMark/>
          </w:tcPr>
          <w:p w:rsidR="004E1793" w:rsidRPr="004E1793" w:rsidRDefault="004E1793" w:rsidP="004E1793">
            <w:pPr>
              <w:widowControl/>
              <w:jc w:val="center"/>
              <w:rPr>
                <w:rFonts w:ascii="宋体" w:hAnsi="宋体" w:cs="Arial"/>
                <w:color w:val="000000"/>
                <w:kern w:val="0"/>
                <w:sz w:val="22"/>
              </w:rPr>
            </w:pPr>
            <w:r w:rsidRPr="004E1793">
              <w:rPr>
                <w:rFonts w:ascii="宋体" w:hAnsi="宋体" w:cs="Arial" w:hint="eastAsia"/>
                <w:color w:val="000000"/>
                <w:kern w:val="0"/>
                <w:sz w:val="22"/>
              </w:rPr>
              <w:t>2</w:t>
            </w:r>
          </w:p>
        </w:tc>
        <w:tc>
          <w:tcPr>
            <w:tcW w:w="1559" w:type="dxa"/>
            <w:tcBorders>
              <w:top w:val="nil"/>
              <w:left w:val="nil"/>
              <w:bottom w:val="single" w:sz="4" w:space="0" w:color="000000"/>
              <w:right w:val="single" w:sz="4" w:space="0" w:color="000000"/>
            </w:tcBorders>
            <w:shd w:val="clear" w:color="FFFFFF" w:fill="C0C0C0"/>
            <w:noWrap/>
            <w:vAlign w:val="center"/>
            <w:hideMark/>
          </w:tcPr>
          <w:p w:rsidR="004E1793" w:rsidRPr="004E1793" w:rsidRDefault="004E1793" w:rsidP="004E1793">
            <w:pPr>
              <w:widowControl/>
              <w:jc w:val="center"/>
              <w:rPr>
                <w:rFonts w:ascii="宋体" w:hAnsi="宋体" w:cs="Arial"/>
                <w:color w:val="000000"/>
                <w:kern w:val="0"/>
                <w:sz w:val="22"/>
              </w:rPr>
            </w:pPr>
            <w:r w:rsidRPr="004E1793">
              <w:rPr>
                <w:rFonts w:ascii="宋体" w:hAnsi="宋体" w:cs="Arial" w:hint="eastAsia"/>
                <w:color w:val="000000"/>
                <w:kern w:val="0"/>
                <w:sz w:val="22"/>
              </w:rPr>
              <w:t>3</w:t>
            </w:r>
          </w:p>
        </w:tc>
        <w:tc>
          <w:tcPr>
            <w:tcW w:w="1559" w:type="dxa"/>
            <w:tcBorders>
              <w:top w:val="nil"/>
              <w:left w:val="nil"/>
              <w:bottom w:val="single" w:sz="4" w:space="0" w:color="000000"/>
              <w:right w:val="single" w:sz="4" w:space="0" w:color="000000"/>
            </w:tcBorders>
            <w:shd w:val="clear" w:color="FFFFFF" w:fill="C0C0C0"/>
            <w:noWrap/>
            <w:vAlign w:val="center"/>
            <w:hideMark/>
          </w:tcPr>
          <w:p w:rsidR="004E1793" w:rsidRPr="004E1793" w:rsidRDefault="004E1793" w:rsidP="004E1793">
            <w:pPr>
              <w:widowControl/>
              <w:jc w:val="center"/>
              <w:rPr>
                <w:rFonts w:ascii="宋体" w:hAnsi="宋体" w:cs="Arial"/>
                <w:color w:val="000000"/>
                <w:kern w:val="0"/>
                <w:sz w:val="22"/>
              </w:rPr>
            </w:pPr>
            <w:r w:rsidRPr="004E1793">
              <w:rPr>
                <w:rFonts w:ascii="宋体" w:hAnsi="宋体" w:cs="Arial" w:hint="eastAsia"/>
                <w:color w:val="000000"/>
                <w:kern w:val="0"/>
                <w:sz w:val="22"/>
              </w:rPr>
              <w:t>4</w:t>
            </w:r>
          </w:p>
        </w:tc>
        <w:tc>
          <w:tcPr>
            <w:tcW w:w="1559" w:type="dxa"/>
            <w:tcBorders>
              <w:top w:val="nil"/>
              <w:left w:val="nil"/>
              <w:bottom w:val="single" w:sz="4" w:space="0" w:color="000000"/>
              <w:right w:val="single" w:sz="4" w:space="0" w:color="000000"/>
            </w:tcBorders>
            <w:shd w:val="clear" w:color="FFFFFF" w:fill="C0C0C0"/>
            <w:noWrap/>
            <w:vAlign w:val="center"/>
            <w:hideMark/>
          </w:tcPr>
          <w:p w:rsidR="004E1793" w:rsidRPr="004E1793" w:rsidRDefault="004E1793" w:rsidP="004E1793">
            <w:pPr>
              <w:widowControl/>
              <w:jc w:val="center"/>
              <w:rPr>
                <w:rFonts w:ascii="宋体" w:hAnsi="宋体" w:cs="Arial"/>
                <w:color w:val="000000"/>
                <w:kern w:val="0"/>
                <w:sz w:val="22"/>
              </w:rPr>
            </w:pPr>
            <w:r w:rsidRPr="004E1793">
              <w:rPr>
                <w:rFonts w:ascii="宋体" w:hAnsi="宋体" w:cs="Arial" w:hint="eastAsia"/>
                <w:color w:val="000000"/>
                <w:kern w:val="0"/>
                <w:sz w:val="22"/>
              </w:rPr>
              <w:t>5</w:t>
            </w:r>
          </w:p>
        </w:tc>
        <w:tc>
          <w:tcPr>
            <w:tcW w:w="1559" w:type="dxa"/>
            <w:tcBorders>
              <w:top w:val="nil"/>
              <w:left w:val="nil"/>
              <w:bottom w:val="single" w:sz="4" w:space="0" w:color="000000"/>
              <w:right w:val="single" w:sz="4" w:space="0" w:color="000000"/>
            </w:tcBorders>
            <w:shd w:val="clear" w:color="FFFFFF" w:fill="C0C0C0"/>
            <w:noWrap/>
            <w:vAlign w:val="center"/>
            <w:hideMark/>
          </w:tcPr>
          <w:p w:rsidR="004E1793" w:rsidRPr="004E1793" w:rsidRDefault="004E1793" w:rsidP="004E1793">
            <w:pPr>
              <w:widowControl/>
              <w:jc w:val="center"/>
              <w:rPr>
                <w:rFonts w:ascii="宋体" w:hAnsi="宋体" w:cs="Arial"/>
                <w:color w:val="000000"/>
                <w:kern w:val="0"/>
                <w:sz w:val="22"/>
              </w:rPr>
            </w:pPr>
            <w:r w:rsidRPr="004E1793">
              <w:rPr>
                <w:rFonts w:ascii="宋体" w:hAnsi="宋体" w:cs="Arial" w:hint="eastAsia"/>
                <w:color w:val="000000"/>
                <w:kern w:val="0"/>
                <w:sz w:val="22"/>
              </w:rPr>
              <w:t>6</w:t>
            </w:r>
          </w:p>
        </w:tc>
      </w:tr>
      <w:tr w:rsidR="004E1793" w:rsidRPr="004E1793" w:rsidTr="00852C42">
        <w:trPr>
          <w:trHeight w:val="282"/>
        </w:trPr>
        <w:tc>
          <w:tcPr>
            <w:tcW w:w="4644"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4E1793" w:rsidRPr="004E1793" w:rsidRDefault="004E1793" w:rsidP="004E1793">
            <w:pPr>
              <w:widowControl/>
              <w:jc w:val="center"/>
              <w:rPr>
                <w:rFonts w:ascii="宋体" w:hAnsi="宋体" w:cs="Arial"/>
                <w:color w:val="000000"/>
                <w:kern w:val="0"/>
                <w:sz w:val="22"/>
              </w:rPr>
            </w:pPr>
            <w:r w:rsidRPr="004E1793">
              <w:rPr>
                <w:rFonts w:ascii="宋体" w:hAnsi="宋体" w:cs="Arial" w:hint="eastAsia"/>
                <w:color w:val="000000"/>
                <w:kern w:val="0"/>
                <w:sz w:val="22"/>
              </w:rPr>
              <w:t>合计</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b/>
                <w:bCs/>
                <w:color w:val="000000"/>
                <w:kern w:val="0"/>
                <w:sz w:val="22"/>
              </w:rPr>
            </w:pPr>
            <w:r w:rsidRPr="004E1793">
              <w:rPr>
                <w:rFonts w:ascii="宋体" w:hAnsi="宋体" w:cs="Arial" w:hint="eastAsia"/>
                <w:b/>
                <w:bCs/>
                <w:color w:val="000000"/>
                <w:kern w:val="0"/>
                <w:sz w:val="22"/>
              </w:rPr>
              <w:t>1.43</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b/>
                <w:bCs/>
                <w:color w:val="000000"/>
                <w:kern w:val="0"/>
                <w:sz w:val="22"/>
              </w:rPr>
            </w:pPr>
            <w:r w:rsidRPr="004E1793">
              <w:rPr>
                <w:rFonts w:ascii="宋体" w:hAnsi="宋体" w:cs="Arial" w:hint="eastAsia"/>
                <w:b/>
                <w:bCs/>
                <w:color w:val="000000"/>
                <w:kern w:val="0"/>
                <w:sz w:val="22"/>
              </w:rPr>
              <w:t>7.50</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b/>
                <w:bCs/>
                <w:color w:val="000000"/>
                <w:kern w:val="0"/>
                <w:sz w:val="22"/>
              </w:rPr>
            </w:pPr>
            <w:r w:rsidRPr="004E1793">
              <w:rPr>
                <w:rFonts w:ascii="宋体" w:hAnsi="宋体" w:cs="Arial" w:hint="eastAsia"/>
                <w:b/>
                <w:bCs/>
                <w:color w:val="000000"/>
                <w:kern w:val="0"/>
                <w:sz w:val="22"/>
              </w:rPr>
              <w:t>7.99</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b/>
                <w:bCs/>
                <w:color w:val="000000"/>
                <w:kern w:val="0"/>
                <w:sz w:val="22"/>
              </w:rPr>
            </w:pPr>
            <w:r w:rsidRPr="004E1793">
              <w:rPr>
                <w:rFonts w:ascii="宋体" w:hAnsi="宋体" w:cs="Arial" w:hint="eastAsia"/>
                <w:b/>
                <w:bCs/>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b/>
                <w:bCs/>
                <w:color w:val="000000"/>
                <w:kern w:val="0"/>
                <w:sz w:val="22"/>
              </w:rPr>
            </w:pPr>
            <w:r w:rsidRPr="004E1793">
              <w:rPr>
                <w:rFonts w:ascii="宋体" w:hAnsi="宋体" w:cs="Arial" w:hint="eastAsia"/>
                <w:b/>
                <w:bCs/>
                <w:color w:val="000000"/>
                <w:kern w:val="0"/>
                <w:sz w:val="22"/>
              </w:rPr>
              <w:t>7.99</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b/>
                <w:bCs/>
                <w:color w:val="000000"/>
                <w:kern w:val="0"/>
                <w:sz w:val="22"/>
              </w:rPr>
            </w:pPr>
            <w:r w:rsidRPr="004E1793">
              <w:rPr>
                <w:rFonts w:ascii="宋体" w:hAnsi="宋体" w:cs="Arial" w:hint="eastAsia"/>
                <w:b/>
                <w:bCs/>
                <w:color w:val="000000"/>
                <w:kern w:val="0"/>
                <w:sz w:val="22"/>
              </w:rPr>
              <w:t>0.95</w:t>
            </w:r>
          </w:p>
        </w:tc>
      </w:tr>
      <w:tr w:rsidR="004E1793" w:rsidRPr="004E1793" w:rsidTr="00852C42">
        <w:trPr>
          <w:trHeight w:val="282"/>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E1793" w:rsidRPr="004E1793" w:rsidRDefault="004E1793" w:rsidP="004E1793">
            <w:pPr>
              <w:widowControl/>
              <w:jc w:val="left"/>
              <w:rPr>
                <w:rFonts w:ascii="宋体" w:hAnsi="宋体" w:cs="Arial"/>
                <w:color w:val="000000"/>
                <w:kern w:val="0"/>
                <w:sz w:val="22"/>
              </w:rPr>
            </w:pPr>
            <w:r w:rsidRPr="004E1793">
              <w:rPr>
                <w:rFonts w:ascii="宋体" w:hAnsi="宋体" w:cs="Arial" w:hint="eastAsia"/>
                <w:color w:val="000000"/>
                <w:kern w:val="0"/>
                <w:sz w:val="22"/>
              </w:rPr>
              <w:t>229</w:t>
            </w:r>
          </w:p>
        </w:tc>
        <w:tc>
          <w:tcPr>
            <w:tcW w:w="3657"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left"/>
              <w:rPr>
                <w:rFonts w:ascii="宋体" w:hAnsi="宋体" w:cs="Arial"/>
                <w:color w:val="000000"/>
                <w:kern w:val="0"/>
                <w:sz w:val="22"/>
              </w:rPr>
            </w:pPr>
            <w:r w:rsidRPr="004E1793">
              <w:rPr>
                <w:rFonts w:ascii="宋体" w:hAnsi="宋体" w:cs="Arial" w:hint="eastAsia"/>
                <w:color w:val="000000"/>
                <w:kern w:val="0"/>
                <w:sz w:val="22"/>
              </w:rPr>
              <w:t>其他支出</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1.43</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7.50</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7.99</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7.99</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0.95</w:t>
            </w:r>
          </w:p>
        </w:tc>
      </w:tr>
      <w:tr w:rsidR="004E1793" w:rsidRPr="004E1793" w:rsidTr="00852C42">
        <w:trPr>
          <w:trHeight w:val="282"/>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E1793" w:rsidRPr="004E1793" w:rsidRDefault="004E1793" w:rsidP="004E1793">
            <w:pPr>
              <w:widowControl/>
              <w:jc w:val="left"/>
              <w:rPr>
                <w:rFonts w:ascii="宋体" w:hAnsi="宋体" w:cs="Arial"/>
                <w:color w:val="000000"/>
                <w:kern w:val="0"/>
                <w:sz w:val="22"/>
              </w:rPr>
            </w:pPr>
            <w:r w:rsidRPr="004E1793">
              <w:rPr>
                <w:rFonts w:ascii="宋体" w:hAnsi="宋体" w:cs="Arial" w:hint="eastAsia"/>
                <w:color w:val="000000"/>
                <w:kern w:val="0"/>
                <w:sz w:val="22"/>
              </w:rPr>
              <w:t>22960</w:t>
            </w:r>
          </w:p>
        </w:tc>
        <w:tc>
          <w:tcPr>
            <w:tcW w:w="3657"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left"/>
              <w:rPr>
                <w:rFonts w:ascii="宋体" w:hAnsi="宋体" w:cs="Arial"/>
                <w:color w:val="000000"/>
                <w:kern w:val="0"/>
                <w:sz w:val="22"/>
              </w:rPr>
            </w:pPr>
            <w:r w:rsidRPr="004E1793">
              <w:rPr>
                <w:rFonts w:ascii="宋体" w:hAnsi="宋体" w:cs="Arial" w:hint="eastAsia"/>
                <w:color w:val="000000"/>
                <w:kern w:val="0"/>
                <w:sz w:val="22"/>
              </w:rPr>
              <w:t>彩票公益金安排的支出</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1.43</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7.50</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7.99</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7.99</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0.95</w:t>
            </w:r>
          </w:p>
        </w:tc>
      </w:tr>
      <w:tr w:rsidR="004E1793" w:rsidRPr="004E1793" w:rsidTr="00852C42">
        <w:trPr>
          <w:trHeight w:val="282"/>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E1793" w:rsidRPr="004E1793" w:rsidRDefault="004E1793" w:rsidP="004E1793">
            <w:pPr>
              <w:widowControl/>
              <w:jc w:val="left"/>
              <w:rPr>
                <w:rFonts w:ascii="宋体" w:hAnsi="宋体" w:cs="Arial"/>
                <w:color w:val="000000"/>
                <w:kern w:val="0"/>
                <w:sz w:val="22"/>
              </w:rPr>
            </w:pPr>
            <w:r w:rsidRPr="004E1793">
              <w:rPr>
                <w:rFonts w:ascii="宋体" w:hAnsi="宋体" w:cs="Arial" w:hint="eastAsia"/>
                <w:color w:val="000000"/>
                <w:kern w:val="0"/>
                <w:sz w:val="22"/>
              </w:rPr>
              <w:t>2296003</w:t>
            </w:r>
          </w:p>
        </w:tc>
        <w:tc>
          <w:tcPr>
            <w:tcW w:w="3657"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left"/>
              <w:rPr>
                <w:rFonts w:ascii="宋体" w:hAnsi="宋体" w:cs="Arial"/>
                <w:color w:val="000000"/>
                <w:kern w:val="0"/>
                <w:sz w:val="22"/>
              </w:rPr>
            </w:pPr>
            <w:r w:rsidRPr="004E1793">
              <w:rPr>
                <w:rFonts w:ascii="宋体" w:hAnsi="宋体" w:cs="Arial" w:hint="eastAsia"/>
                <w:color w:val="000000"/>
                <w:kern w:val="0"/>
                <w:sz w:val="22"/>
              </w:rPr>
              <w:t xml:space="preserve">  用于体育事业的彩票公益金支出</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1.50</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0.61</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0.61</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0.89</w:t>
            </w:r>
          </w:p>
        </w:tc>
      </w:tr>
      <w:tr w:rsidR="004E1793" w:rsidRPr="004E1793" w:rsidTr="00852C42">
        <w:trPr>
          <w:trHeight w:val="282"/>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E1793" w:rsidRPr="004E1793" w:rsidRDefault="004E1793" w:rsidP="004E1793">
            <w:pPr>
              <w:widowControl/>
              <w:jc w:val="left"/>
              <w:rPr>
                <w:rFonts w:ascii="宋体" w:hAnsi="宋体" w:cs="Arial"/>
                <w:color w:val="000000"/>
                <w:kern w:val="0"/>
                <w:sz w:val="22"/>
              </w:rPr>
            </w:pPr>
            <w:r w:rsidRPr="004E1793">
              <w:rPr>
                <w:rFonts w:ascii="宋体" w:hAnsi="宋体" w:cs="Arial" w:hint="eastAsia"/>
                <w:color w:val="000000"/>
                <w:kern w:val="0"/>
                <w:sz w:val="22"/>
              </w:rPr>
              <w:t>2296004</w:t>
            </w:r>
          </w:p>
        </w:tc>
        <w:tc>
          <w:tcPr>
            <w:tcW w:w="3657"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left"/>
              <w:rPr>
                <w:rFonts w:ascii="宋体" w:hAnsi="宋体" w:cs="Arial"/>
                <w:color w:val="000000"/>
                <w:kern w:val="0"/>
                <w:sz w:val="22"/>
              </w:rPr>
            </w:pPr>
            <w:r w:rsidRPr="004E1793">
              <w:rPr>
                <w:rFonts w:ascii="宋体" w:hAnsi="宋体" w:cs="Arial" w:hint="eastAsia"/>
                <w:color w:val="000000"/>
                <w:kern w:val="0"/>
                <w:sz w:val="22"/>
              </w:rPr>
              <w:t xml:space="preserve">  用于教育事业的彩票公益金支出</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1.43</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7.38</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7.38</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0.05</w:t>
            </w:r>
          </w:p>
        </w:tc>
      </w:tr>
      <w:tr w:rsidR="004E1793" w:rsidRPr="004E1793" w:rsidTr="00852C42">
        <w:trPr>
          <w:trHeight w:val="282"/>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E1793" w:rsidRPr="004E1793" w:rsidRDefault="004E1793" w:rsidP="004E1793">
            <w:pPr>
              <w:widowControl/>
              <w:jc w:val="left"/>
              <w:rPr>
                <w:rFonts w:ascii="宋体" w:hAnsi="宋体" w:cs="Arial"/>
                <w:color w:val="000000"/>
                <w:kern w:val="0"/>
                <w:sz w:val="22"/>
              </w:rPr>
            </w:pPr>
            <w:r w:rsidRPr="004E1793">
              <w:rPr>
                <w:rFonts w:ascii="宋体" w:hAnsi="宋体" w:cs="Arial" w:hint="eastAsia"/>
                <w:color w:val="000000"/>
                <w:kern w:val="0"/>
                <w:sz w:val="22"/>
              </w:rPr>
              <w:t xml:space="preserve">　</w:t>
            </w:r>
          </w:p>
        </w:tc>
        <w:tc>
          <w:tcPr>
            <w:tcW w:w="3657"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lef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r>
      <w:tr w:rsidR="004E1793" w:rsidRPr="004E1793" w:rsidTr="00852C42">
        <w:trPr>
          <w:trHeight w:val="282"/>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E1793" w:rsidRPr="004E1793" w:rsidRDefault="004E1793" w:rsidP="004E1793">
            <w:pPr>
              <w:widowControl/>
              <w:jc w:val="left"/>
              <w:rPr>
                <w:rFonts w:ascii="宋体" w:hAnsi="宋体" w:cs="Arial"/>
                <w:color w:val="000000"/>
                <w:kern w:val="0"/>
                <w:sz w:val="22"/>
              </w:rPr>
            </w:pPr>
            <w:r w:rsidRPr="004E1793">
              <w:rPr>
                <w:rFonts w:ascii="宋体" w:hAnsi="宋体" w:cs="Arial" w:hint="eastAsia"/>
                <w:color w:val="000000"/>
                <w:kern w:val="0"/>
                <w:sz w:val="22"/>
              </w:rPr>
              <w:t xml:space="preserve">　</w:t>
            </w:r>
          </w:p>
        </w:tc>
        <w:tc>
          <w:tcPr>
            <w:tcW w:w="3657"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lef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r>
      <w:tr w:rsidR="004E1793" w:rsidRPr="004E1793" w:rsidTr="00852C42">
        <w:trPr>
          <w:trHeight w:val="282"/>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E1793" w:rsidRPr="004E1793" w:rsidRDefault="004E1793" w:rsidP="004E1793">
            <w:pPr>
              <w:widowControl/>
              <w:jc w:val="left"/>
              <w:rPr>
                <w:rFonts w:ascii="宋体" w:hAnsi="宋体" w:cs="Arial"/>
                <w:color w:val="000000"/>
                <w:kern w:val="0"/>
                <w:sz w:val="22"/>
              </w:rPr>
            </w:pPr>
            <w:r w:rsidRPr="004E1793">
              <w:rPr>
                <w:rFonts w:ascii="宋体" w:hAnsi="宋体" w:cs="Arial" w:hint="eastAsia"/>
                <w:color w:val="000000"/>
                <w:kern w:val="0"/>
                <w:sz w:val="22"/>
              </w:rPr>
              <w:t xml:space="preserve">　</w:t>
            </w:r>
          </w:p>
        </w:tc>
        <w:tc>
          <w:tcPr>
            <w:tcW w:w="3657"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lef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r>
      <w:tr w:rsidR="004E1793" w:rsidRPr="004E1793" w:rsidTr="00852C42">
        <w:trPr>
          <w:trHeight w:val="282"/>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E1793" w:rsidRPr="004E1793" w:rsidRDefault="004E1793" w:rsidP="004E1793">
            <w:pPr>
              <w:widowControl/>
              <w:jc w:val="left"/>
              <w:rPr>
                <w:rFonts w:ascii="宋体" w:hAnsi="宋体" w:cs="Arial"/>
                <w:color w:val="000000"/>
                <w:kern w:val="0"/>
                <w:sz w:val="22"/>
              </w:rPr>
            </w:pPr>
            <w:r w:rsidRPr="004E1793">
              <w:rPr>
                <w:rFonts w:ascii="宋体" w:hAnsi="宋体" w:cs="Arial" w:hint="eastAsia"/>
                <w:color w:val="000000"/>
                <w:kern w:val="0"/>
                <w:sz w:val="22"/>
              </w:rPr>
              <w:t xml:space="preserve">　</w:t>
            </w:r>
          </w:p>
        </w:tc>
        <w:tc>
          <w:tcPr>
            <w:tcW w:w="3657"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lef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4E1793" w:rsidRPr="004E1793" w:rsidRDefault="004E1793" w:rsidP="004E1793">
            <w:pPr>
              <w:widowControl/>
              <w:jc w:val="right"/>
              <w:rPr>
                <w:rFonts w:ascii="宋体" w:hAnsi="宋体" w:cs="Arial"/>
                <w:color w:val="000000"/>
                <w:kern w:val="0"/>
                <w:sz w:val="22"/>
              </w:rPr>
            </w:pPr>
            <w:r w:rsidRPr="004E1793">
              <w:rPr>
                <w:rFonts w:ascii="宋体" w:hAnsi="宋体" w:cs="Arial" w:hint="eastAsia"/>
                <w:color w:val="000000"/>
                <w:kern w:val="0"/>
                <w:sz w:val="22"/>
              </w:rPr>
              <w:t xml:space="preserve">　</w:t>
            </w:r>
          </w:p>
        </w:tc>
      </w:tr>
      <w:tr w:rsidR="004E1793" w:rsidRPr="004E1793" w:rsidTr="00852C42">
        <w:trPr>
          <w:trHeight w:val="282"/>
        </w:trPr>
        <w:tc>
          <w:tcPr>
            <w:tcW w:w="13998" w:type="dxa"/>
            <w:gridSpan w:val="10"/>
            <w:tcBorders>
              <w:top w:val="nil"/>
              <w:left w:val="nil"/>
              <w:bottom w:val="nil"/>
              <w:right w:val="nil"/>
            </w:tcBorders>
            <w:shd w:val="clear" w:color="auto" w:fill="auto"/>
            <w:noWrap/>
            <w:vAlign w:val="center"/>
            <w:hideMark/>
          </w:tcPr>
          <w:p w:rsidR="004E1793" w:rsidRPr="004E1793" w:rsidRDefault="004E1793" w:rsidP="004E1793">
            <w:pPr>
              <w:widowControl/>
              <w:jc w:val="left"/>
              <w:rPr>
                <w:rFonts w:ascii="宋体" w:hAnsi="宋体" w:cs="Arial"/>
                <w:color w:val="000000"/>
                <w:kern w:val="0"/>
                <w:sz w:val="22"/>
              </w:rPr>
            </w:pPr>
            <w:r w:rsidRPr="004E1793">
              <w:rPr>
                <w:rFonts w:ascii="宋体" w:hAnsi="宋体" w:cs="Arial" w:hint="eastAsia"/>
                <w:color w:val="000000"/>
                <w:kern w:val="0"/>
                <w:sz w:val="22"/>
              </w:rPr>
              <w:t>注：本表反映部门本年度政府性基金预算财政拨款收入、支出及结转和结余情况。</w:t>
            </w:r>
          </w:p>
        </w:tc>
      </w:tr>
    </w:tbl>
    <w:p w:rsidR="00852C42" w:rsidRDefault="00852C42" w:rsidP="00852C42">
      <w:pPr>
        <w:widowControl/>
        <w:jc w:val="left"/>
        <w:rPr>
          <w:rFonts w:ascii="黑体" w:eastAsia="黑体" w:hAnsi="黑体" w:cs="黑体" w:hint="eastAsia"/>
          <w:sz w:val="48"/>
          <w:szCs w:val="48"/>
        </w:rPr>
        <w:sectPr w:rsidR="00852C42">
          <w:pgSz w:w="16838" w:h="11906" w:orient="landscape"/>
          <w:pgMar w:top="1800" w:right="1440" w:bottom="1800" w:left="1440" w:header="720" w:footer="720" w:gutter="0"/>
          <w:pgNumType w:fmt="numberInDash"/>
          <w:cols w:space="720"/>
          <w:docGrid w:type="lines" w:linePitch="312"/>
        </w:sectPr>
      </w:pPr>
      <w:r>
        <w:rPr>
          <w:rFonts w:ascii="仿宋_GB2312" w:eastAsia="仿宋_GB2312" w:hAnsi="仿宋_GB2312" w:cs="仿宋_GB2312" w:hint="eastAsia"/>
          <w:kern w:val="0"/>
          <w:sz w:val="28"/>
          <w:szCs w:val="28"/>
        </w:rPr>
        <w:t>说明：</w:t>
      </w:r>
      <w:proofErr w:type="gramStart"/>
      <w:r>
        <w:rPr>
          <w:rFonts w:ascii="仿宋_GB2312" w:eastAsia="仿宋_GB2312" w:hAnsi="仿宋_GB2312" w:cs="仿宋_GB2312" w:hint="eastAsia"/>
          <w:kern w:val="0"/>
          <w:sz w:val="28"/>
          <w:szCs w:val="28"/>
        </w:rPr>
        <w:t>我部门</w:t>
      </w:r>
      <w:proofErr w:type="gramEnd"/>
      <w:r>
        <w:rPr>
          <w:rFonts w:ascii="仿宋_GB2312" w:eastAsia="仿宋_GB2312" w:hAnsi="仿宋_GB2312" w:cs="仿宋_GB2312" w:hint="eastAsia"/>
          <w:kern w:val="0"/>
          <w:sz w:val="28"/>
          <w:szCs w:val="28"/>
        </w:rPr>
        <w:t>没有政府性基金收入，也没有使用政府性基金安排的支出，故本表无数据。</w:t>
      </w:r>
    </w:p>
    <w:p w:rsidR="0059359D" w:rsidRDefault="0059359D" w:rsidP="00543256">
      <w:pPr>
        <w:sectPr w:rsidR="0059359D" w:rsidSect="008F0274">
          <w:pgSz w:w="16838" w:h="11906" w:orient="landscape"/>
          <w:pgMar w:top="1800" w:right="1440" w:bottom="1800" w:left="1440" w:header="851" w:footer="992" w:gutter="0"/>
          <w:cols w:space="425"/>
          <w:docGrid w:type="lines" w:linePitch="312"/>
        </w:sectPr>
      </w:pPr>
      <w:r>
        <w:rPr>
          <w:rFonts w:hint="eastAsia"/>
        </w:rPr>
        <w:lastRenderedPageBreak/>
        <w:t xml:space="preserve">              </w:t>
      </w:r>
      <w:bookmarkStart w:id="0" w:name="_GoBack"/>
      <w:bookmarkEnd w:id="0"/>
      <w:r>
        <w:rPr>
          <w:rFonts w:hint="eastAsia"/>
        </w:rPr>
        <w:t xml:space="preserve">                                                                         </w:t>
      </w:r>
    </w:p>
    <w:p w:rsidR="00447D43" w:rsidRDefault="00447D43" w:rsidP="00447D43">
      <w:pPr>
        <w:jc w:val="center"/>
        <w:outlineLvl w:val="0"/>
        <w:rPr>
          <w:rFonts w:ascii="黑体" w:eastAsia="黑体" w:hAnsi="黑体" w:cs="黑体"/>
          <w:sz w:val="48"/>
          <w:szCs w:val="48"/>
        </w:rPr>
      </w:pPr>
    </w:p>
    <w:p w:rsidR="00447D43" w:rsidRDefault="00447D43" w:rsidP="00447D43">
      <w:pPr>
        <w:jc w:val="center"/>
        <w:outlineLvl w:val="0"/>
        <w:rPr>
          <w:rFonts w:ascii="黑体" w:eastAsia="黑体" w:hAnsi="黑体" w:cs="黑体"/>
          <w:sz w:val="48"/>
          <w:szCs w:val="48"/>
        </w:rPr>
      </w:pPr>
    </w:p>
    <w:p w:rsidR="00447D43" w:rsidRDefault="00447D43" w:rsidP="00447D43">
      <w:pPr>
        <w:jc w:val="center"/>
        <w:outlineLvl w:val="0"/>
        <w:rPr>
          <w:rFonts w:ascii="黑体" w:eastAsia="黑体" w:hAnsi="黑体" w:cs="黑体"/>
          <w:sz w:val="48"/>
          <w:szCs w:val="48"/>
        </w:rPr>
      </w:pPr>
    </w:p>
    <w:p w:rsidR="00447D43" w:rsidRDefault="00447D43" w:rsidP="00447D43">
      <w:pPr>
        <w:jc w:val="center"/>
        <w:outlineLvl w:val="0"/>
        <w:rPr>
          <w:rFonts w:ascii="黑体" w:eastAsia="黑体" w:hAnsi="黑体" w:cs="黑体"/>
          <w:sz w:val="48"/>
          <w:szCs w:val="48"/>
        </w:rPr>
      </w:pPr>
    </w:p>
    <w:p w:rsidR="00447D43" w:rsidRDefault="00447D43" w:rsidP="00447D43">
      <w:pPr>
        <w:jc w:val="center"/>
        <w:outlineLvl w:val="0"/>
        <w:rPr>
          <w:rFonts w:ascii="黑体" w:eastAsia="黑体" w:hAnsi="黑体" w:cs="黑体"/>
          <w:sz w:val="48"/>
          <w:szCs w:val="48"/>
        </w:rPr>
      </w:pPr>
    </w:p>
    <w:p w:rsidR="00447D43" w:rsidRDefault="00447D43" w:rsidP="00447D43">
      <w:pPr>
        <w:jc w:val="center"/>
        <w:outlineLvl w:val="0"/>
        <w:rPr>
          <w:rFonts w:ascii="黑体" w:eastAsia="黑体" w:hAnsi="黑体" w:cs="黑体"/>
          <w:sz w:val="48"/>
          <w:szCs w:val="48"/>
        </w:rPr>
      </w:pPr>
    </w:p>
    <w:p w:rsidR="00447D43" w:rsidRDefault="00447D43" w:rsidP="00447D43">
      <w:pPr>
        <w:jc w:val="center"/>
        <w:outlineLvl w:val="0"/>
        <w:rPr>
          <w:rFonts w:ascii="黑体" w:eastAsia="黑体" w:hAnsi="黑体" w:cs="黑体"/>
          <w:sz w:val="48"/>
          <w:szCs w:val="48"/>
        </w:rPr>
      </w:pPr>
    </w:p>
    <w:p w:rsidR="00447D43" w:rsidRDefault="00447D43" w:rsidP="00447D43">
      <w:pPr>
        <w:jc w:val="center"/>
        <w:outlineLvl w:val="0"/>
        <w:rPr>
          <w:rFonts w:ascii="黑体" w:eastAsia="黑体" w:hAnsi="黑体" w:cs="黑体"/>
          <w:sz w:val="48"/>
          <w:szCs w:val="48"/>
        </w:rPr>
      </w:pPr>
    </w:p>
    <w:p w:rsidR="00447D43" w:rsidRDefault="00447D43" w:rsidP="00447D43">
      <w:pPr>
        <w:jc w:val="center"/>
        <w:outlineLvl w:val="0"/>
        <w:rPr>
          <w:rFonts w:ascii="黑体" w:eastAsia="黑体" w:hAnsi="黑体" w:cs="黑体"/>
          <w:sz w:val="48"/>
          <w:szCs w:val="48"/>
        </w:rPr>
      </w:pPr>
      <w:r>
        <w:rPr>
          <w:rFonts w:ascii="黑体" w:eastAsia="黑体" w:hAnsi="黑体" w:cs="黑体" w:hint="eastAsia"/>
          <w:sz w:val="48"/>
          <w:szCs w:val="48"/>
        </w:rPr>
        <w:t>第三部分  2019年度部门决算情况说明</w:t>
      </w:r>
    </w:p>
    <w:p w:rsidR="00447D43" w:rsidRDefault="00447D43" w:rsidP="00447D43">
      <w:pPr>
        <w:widowControl/>
        <w:jc w:val="left"/>
        <w:rPr>
          <w:rFonts w:ascii="黑体" w:eastAsia="黑体" w:hAnsi="黑体" w:cs="黑体"/>
          <w:sz w:val="48"/>
          <w:szCs w:val="48"/>
        </w:rPr>
        <w:sectPr w:rsidR="00447D43">
          <w:pgSz w:w="11906" w:h="16838"/>
          <w:pgMar w:top="1440" w:right="1800" w:bottom="1440" w:left="1800" w:header="720" w:footer="720" w:gutter="0"/>
          <w:pgNumType w:fmt="numberInDash"/>
          <w:cols w:space="720"/>
          <w:docGrid w:type="lines" w:linePitch="312"/>
        </w:sectPr>
      </w:pP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lastRenderedPageBreak/>
        <w:t xml:space="preserve">    </w:t>
      </w:r>
      <w:r>
        <w:rPr>
          <w:rFonts w:ascii="仿宋_GB2312" w:eastAsia="仿宋_GB2312" w:cs="宋体" w:hint="eastAsia"/>
          <w:kern w:val="0"/>
          <w:sz w:val="32"/>
          <w:szCs w:val="32"/>
          <w:lang w:val="zh-CN"/>
        </w:rPr>
        <w:t>一、收入支出决算总体情况说明</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2019年度收入总计</w:t>
      </w:r>
      <w:r w:rsidR="00464DF1" w:rsidRPr="00464DF1">
        <w:rPr>
          <w:rFonts w:ascii="仿宋_GB2312" w:eastAsia="仿宋_GB2312" w:cs="宋体" w:hint="eastAsia"/>
          <w:kern w:val="0"/>
          <w:sz w:val="32"/>
          <w:szCs w:val="32"/>
          <w:lang w:val="zh-CN"/>
        </w:rPr>
        <w:t>19,223.00</w:t>
      </w:r>
      <w:r>
        <w:rPr>
          <w:rFonts w:ascii="仿宋_GB2312" w:eastAsia="仿宋_GB2312" w:cs="宋体" w:hint="eastAsia"/>
          <w:kern w:val="0"/>
          <w:sz w:val="32"/>
          <w:szCs w:val="32"/>
          <w:lang w:val="zh-CN"/>
        </w:rPr>
        <w:t>万元、收入与上年13121.21万元增长了12.99%，主要原因是财政拨款的增加。2019年度支出总计</w:t>
      </w:r>
      <w:r w:rsidR="00464DF1" w:rsidRPr="00464DF1">
        <w:rPr>
          <w:rFonts w:ascii="仿宋_GB2312" w:eastAsia="仿宋_GB2312" w:cs="宋体" w:hint="eastAsia"/>
          <w:kern w:val="0"/>
          <w:sz w:val="32"/>
          <w:szCs w:val="32"/>
          <w:lang w:val="zh-CN"/>
        </w:rPr>
        <w:t>19,223.00</w:t>
      </w:r>
      <w:r>
        <w:rPr>
          <w:rFonts w:ascii="仿宋_GB2312" w:eastAsia="仿宋_GB2312" w:cs="宋体" w:hint="eastAsia"/>
          <w:kern w:val="0"/>
          <w:sz w:val="32"/>
          <w:szCs w:val="32"/>
          <w:lang w:val="zh-CN"/>
        </w:rPr>
        <w:t>万元，支出与上年12356.74万元增减少了0.08%。主要原因是压减开支。</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二、收入决算情况说明</w:t>
      </w:r>
    </w:p>
    <w:p w:rsidR="00447D43" w:rsidRDefault="00447D43" w:rsidP="00447D43">
      <w:pPr>
        <w:autoSpaceDE w:val="0"/>
        <w:autoSpaceDN w:val="0"/>
        <w:adjustRightInd w:val="0"/>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2019年度收入合计</w:t>
      </w:r>
      <w:r>
        <w:rPr>
          <w:rFonts w:ascii="仿宋_GB2312" w:eastAsia="仿宋_GB2312" w:cs="宋体" w:hint="eastAsia"/>
          <w:kern w:val="0"/>
          <w:sz w:val="32"/>
          <w:szCs w:val="32"/>
        </w:rPr>
        <w:t>14826.31</w:t>
      </w:r>
      <w:r>
        <w:rPr>
          <w:rFonts w:ascii="仿宋_GB2312" w:eastAsia="仿宋_GB2312" w:cs="宋体" w:hint="eastAsia"/>
          <w:kern w:val="0"/>
          <w:sz w:val="32"/>
          <w:szCs w:val="32"/>
          <w:lang w:val="zh-CN"/>
        </w:rPr>
        <w:t>万元，其中：财政拨款收入14826.31万元，占</w:t>
      </w:r>
      <w:r>
        <w:rPr>
          <w:rFonts w:ascii="仿宋_GB2312" w:eastAsia="仿宋_GB2312" w:cs="宋体" w:hint="eastAsia"/>
          <w:kern w:val="0"/>
          <w:sz w:val="32"/>
          <w:szCs w:val="32"/>
        </w:rPr>
        <w:t>100</w:t>
      </w:r>
      <w:r>
        <w:rPr>
          <w:rFonts w:ascii="仿宋_GB2312" w:eastAsia="仿宋_GB2312" w:cs="宋体" w:hint="eastAsia"/>
          <w:kern w:val="0"/>
          <w:sz w:val="32"/>
          <w:szCs w:val="32"/>
          <w:lang w:val="zh-CN"/>
        </w:rPr>
        <w:t>%；上级补助收入0万元，占0%；事业收入</w:t>
      </w:r>
      <w:r>
        <w:rPr>
          <w:rFonts w:ascii="仿宋_GB2312" w:eastAsia="仿宋_GB2312" w:cs="宋体" w:hint="eastAsia"/>
          <w:kern w:val="0"/>
          <w:sz w:val="32"/>
          <w:szCs w:val="32"/>
        </w:rPr>
        <w:t>0</w:t>
      </w:r>
      <w:r>
        <w:rPr>
          <w:rFonts w:ascii="仿宋_GB2312" w:eastAsia="仿宋_GB2312" w:cs="宋体" w:hint="eastAsia"/>
          <w:kern w:val="0"/>
          <w:sz w:val="32"/>
          <w:szCs w:val="32"/>
          <w:lang w:val="zh-CN"/>
        </w:rPr>
        <w:t>万元，占0%；经营收入0万元，占0%；附属单位上缴收入0万元，占0%；其他收入251.6万元，占0.63%。</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三、支出决算情况说明</w:t>
      </w:r>
    </w:p>
    <w:p w:rsidR="00447D43" w:rsidRDefault="00447D43" w:rsidP="00447D43">
      <w:pPr>
        <w:autoSpaceDE w:val="0"/>
        <w:autoSpaceDN w:val="0"/>
        <w:adjustRightInd w:val="0"/>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2019年度支出合计12366.69万元，其中：基本支出</w:t>
      </w:r>
      <w:r>
        <w:rPr>
          <w:rFonts w:ascii="仿宋_GB2312" w:eastAsia="仿宋_GB2312" w:cs="宋体" w:hint="eastAsia"/>
          <w:kern w:val="0"/>
          <w:sz w:val="32"/>
          <w:szCs w:val="32"/>
        </w:rPr>
        <w:t>11262.73</w:t>
      </w:r>
      <w:r>
        <w:rPr>
          <w:rFonts w:ascii="仿宋_GB2312" w:eastAsia="仿宋_GB2312" w:cs="宋体" w:hint="eastAsia"/>
          <w:kern w:val="0"/>
          <w:sz w:val="32"/>
          <w:szCs w:val="32"/>
          <w:lang w:val="zh-CN"/>
        </w:rPr>
        <w:t>万元，占91.07%；项目支出</w:t>
      </w:r>
      <w:r>
        <w:rPr>
          <w:rFonts w:ascii="仿宋_GB2312" w:eastAsia="仿宋_GB2312" w:cs="宋体" w:hint="eastAsia"/>
          <w:kern w:val="0"/>
          <w:sz w:val="32"/>
          <w:szCs w:val="32"/>
        </w:rPr>
        <w:t>1103.96</w:t>
      </w:r>
      <w:r>
        <w:rPr>
          <w:rFonts w:ascii="仿宋_GB2312" w:eastAsia="仿宋_GB2312" w:cs="宋体" w:hint="eastAsia"/>
          <w:kern w:val="0"/>
          <w:sz w:val="32"/>
          <w:szCs w:val="32"/>
          <w:lang w:val="zh-CN"/>
        </w:rPr>
        <w:t>万元，占</w:t>
      </w:r>
      <w:r>
        <w:rPr>
          <w:rFonts w:ascii="仿宋_GB2312" w:eastAsia="仿宋_GB2312" w:cs="宋体" w:hint="eastAsia"/>
          <w:kern w:val="0"/>
          <w:sz w:val="32"/>
          <w:szCs w:val="32"/>
        </w:rPr>
        <w:t>8.93</w:t>
      </w:r>
      <w:r>
        <w:rPr>
          <w:rFonts w:ascii="仿宋_GB2312" w:eastAsia="仿宋_GB2312" w:cs="宋体" w:hint="eastAsia"/>
          <w:kern w:val="0"/>
          <w:sz w:val="32"/>
          <w:szCs w:val="32"/>
          <w:lang w:val="zh-CN"/>
        </w:rPr>
        <w:t>%；上缴上级支出0万元，占0%；经营支出0万元，占0%；对附属单位补助支出0万元，占0%。</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四、财政拨款收入支出决算总体情况说明</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2019年度收入总计</w:t>
      </w:r>
      <w:r w:rsidR="00464DF1" w:rsidRPr="00464DF1">
        <w:rPr>
          <w:rFonts w:ascii="仿宋_GB2312" w:eastAsia="仿宋_GB2312" w:cs="宋体" w:hint="eastAsia"/>
          <w:kern w:val="0"/>
          <w:sz w:val="32"/>
          <w:szCs w:val="32"/>
          <w:lang w:val="zh-CN"/>
        </w:rPr>
        <w:t>19,223.00</w:t>
      </w:r>
      <w:r>
        <w:rPr>
          <w:rFonts w:ascii="仿宋_GB2312" w:eastAsia="仿宋_GB2312" w:cs="宋体" w:hint="eastAsia"/>
          <w:kern w:val="0"/>
          <w:sz w:val="32"/>
          <w:szCs w:val="32"/>
          <w:lang w:val="zh-CN"/>
        </w:rPr>
        <w:t>万元、收入与上年13121.21万元增长了12.99%，主要原因是财政拨款的增加。2019年度支出总计</w:t>
      </w:r>
      <w:r w:rsidR="00464DF1" w:rsidRPr="00464DF1">
        <w:rPr>
          <w:rFonts w:ascii="仿宋_GB2312" w:eastAsia="仿宋_GB2312" w:cs="宋体" w:hint="eastAsia"/>
          <w:kern w:val="0"/>
          <w:sz w:val="32"/>
          <w:szCs w:val="32"/>
          <w:lang w:val="zh-CN"/>
        </w:rPr>
        <w:t>19,223.00</w:t>
      </w:r>
      <w:r>
        <w:rPr>
          <w:rFonts w:ascii="仿宋_GB2312" w:eastAsia="仿宋_GB2312" w:cs="宋体" w:hint="eastAsia"/>
          <w:kern w:val="0"/>
          <w:sz w:val="32"/>
          <w:szCs w:val="32"/>
          <w:lang w:val="zh-CN"/>
        </w:rPr>
        <w:t>万元，支出与上年12356.74万元增减少了0.08%。主要原因是压减开支。</w:t>
      </w:r>
    </w:p>
    <w:p w:rsidR="00447D43" w:rsidRDefault="00447D43" w:rsidP="00447D43">
      <w:pPr>
        <w:autoSpaceDE w:val="0"/>
        <w:autoSpaceDN w:val="0"/>
        <w:adjustRightInd w:val="0"/>
        <w:ind w:firstLineChars="150" w:firstLine="48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五、一般公共预算财政拨款支出决算情况说明</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（一）总体情况。</w:t>
      </w:r>
    </w:p>
    <w:p w:rsidR="00447D43" w:rsidRDefault="00447D43" w:rsidP="00447D43">
      <w:pPr>
        <w:autoSpaceDE w:val="0"/>
        <w:autoSpaceDN w:val="0"/>
        <w:adjustRightInd w:val="0"/>
        <w:rPr>
          <w:rFonts w:ascii="仿宋_GB2312" w:eastAsia="仿宋_GB2312" w:cs="宋体"/>
          <w:kern w:val="0"/>
          <w:sz w:val="32"/>
          <w:szCs w:val="32"/>
          <w:lang w:val="zh-CN"/>
        </w:rPr>
      </w:pPr>
      <w:r>
        <w:rPr>
          <w:rFonts w:ascii="仿宋_GB2312" w:eastAsia="仿宋_GB2312" w:cs="宋体" w:hint="eastAsia"/>
          <w:kern w:val="0"/>
          <w:sz w:val="32"/>
          <w:szCs w:val="32"/>
        </w:rPr>
        <w:lastRenderedPageBreak/>
        <w:t xml:space="preserve">    </w:t>
      </w:r>
      <w:r>
        <w:rPr>
          <w:rFonts w:ascii="仿宋_GB2312" w:eastAsia="仿宋_GB2312" w:cs="宋体" w:hint="eastAsia"/>
          <w:kern w:val="0"/>
          <w:sz w:val="32"/>
          <w:szCs w:val="32"/>
          <w:lang w:val="zh-CN"/>
        </w:rPr>
        <w:t>2019年度一般公共预算财政拨款支出</w:t>
      </w:r>
      <w:r>
        <w:rPr>
          <w:rFonts w:ascii="仿宋_GB2312" w:eastAsia="仿宋_GB2312" w:cs="宋体" w:hint="eastAsia"/>
          <w:kern w:val="0"/>
          <w:sz w:val="32"/>
          <w:szCs w:val="32"/>
        </w:rPr>
        <w:t>12358.7</w:t>
      </w:r>
      <w:r>
        <w:rPr>
          <w:rFonts w:ascii="仿宋_GB2312" w:eastAsia="仿宋_GB2312" w:cs="宋体" w:hint="eastAsia"/>
          <w:kern w:val="0"/>
          <w:sz w:val="32"/>
          <w:szCs w:val="32"/>
          <w:lang w:val="zh-CN"/>
        </w:rPr>
        <w:t>万元，占本年支出合计的</w:t>
      </w:r>
      <w:r>
        <w:rPr>
          <w:rFonts w:ascii="仿宋_GB2312" w:eastAsia="仿宋_GB2312" w:cs="宋体" w:hint="eastAsia"/>
          <w:kern w:val="0"/>
          <w:sz w:val="32"/>
          <w:szCs w:val="32"/>
        </w:rPr>
        <w:t>99.94</w:t>
      </w:r>
      <w:r>
        <w:rPr>
          <w:rFonts w:ascii="仿宋_GB2312" w:eastAsia="仿宋_GB2312" w:cs="宋体" w:hint="eastAsia"/>
          <w:kern w:val="0"/>
          <w:sz w:val="32"/>
          <w:szCs w:val="32"/>
          <w:lang w:val="zh-CN"/>
        </w:rPr>
        <w:t>%。与上年度相比，一般公共预算财政拨款支出减少</w:t>
      </w:r>
      <w:r>
        <w:rPr>
          <w:rFonts w:ascii="仿宋_GB2312" w:eastAsia="仿宋_GB2312" w:cs="宋体" w:hint="eastAsia"/>
          <w:kern w:val="0"/>
          <w:sz w:val="32"/>
          <w:szCs w:val="32"/>
        </w:rPr>
        <w:t>13.54</w:t>
      </w:r>
      <w:r>
        <w:rPr>
          <w:rFonts w:ascii="仿宋_GB2312" w:eastAsia="仿宋_GB2312" w:cs="宋体" w:hint="eastAsia"/>
          <w:kern w:val="0"/>
          <w:sz w:val="32"/>
          <w:szCs w:val="32"/>
          <w:lang w:val="zh-CN"/>
        </w:rPr>
        <w:t>万元，下降</w:t>
      </w:r>
      <w:r>
        <w:rPr>
          <w:rFonts w:ascii="仿宋_GB2312" w:eastAsia="仿宋_GB2312" w:cs="宋体" w:hint="eastAsia"/>
          <w:kern w:val="0"/>
          <w:sz w:val="32"/>
          <w:szCs w:val="32"/>
        </w:rPr>
        <w:t>0.11</w:t>
      </w:r>
      <w:r>
        <w:rPr>
          <w:rFonts w:ascii="仿宋_GB2312" w:eastAsia="仿宋_GB2312" w:cs="宋体" w:hint="eastAsia"/>
          <w:kern w:val="0"/>
          <w:sz w:val="32"/>
          <w:szCs w:val="32"/>
          <w:lang w:val="zh-CN"/>
        </w:rPr>
        <w:t>%。主要原因是上年补发调标工资。</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（二）结构情况。</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2019年度一般公共预算财政拨款支出</w:t>
      </w:r>
      <w:r>
        <w:rPr>
          <w:rFonts w:ascii="仿宋_GB2312" w:eastAsia="仿宋_GB2312" w:cs="宋体" w:hint="eastAsia"/>
          <w:kern w:val="0"/>
          <w:sz w:val="32"/>
          <w:szCs w:val="32"/>
        </w:rPr>
        <w:t>12358.7</w:t>
      </w:r>
      <w:r>
        <w:rPr>
          <w:rFonts w:ascii="仿宋_GB2312" w:eastAsia="仿宋_GB2312" w:cs="宋体" w:hint="eastAsia"/>
          <w:kern w:val="0"/>
          <w:sz w:val="32"/>
          <w:szCs w:val="32"/>
          <w:lang w:val="zh-CN"/>
        </w:rPr>
        <w:t>万元，主要用于以下方面：一般公共服务支出</w:t>
      </w:r>
      <w:r>
        <w:rPr>
          <w:rFonts w:ascii="仿宋_GB2312" w:eastAsia="仿宋_GB2312" w:cs="宋体" w:hint="eastAsia"/>
          <w:kern w:val="0"/>
          <w:sz w:val="32"/>
          <w:szCs w:val="32"/>
        </w:rPr>
        <w:t>144.31</w:t>
      </w:r>
      <w:r>
        <w:rPr>
          <w:rFonts w:ascii="仿宋_GB2312" w:eastAsia="仿宋_GB2312" w:cs="宋体" w:hint="eastAsia"/>
          <w:kern w:val="0"/>
          <w:sz w:val="32"/>
          <w:szCs w:val="32"/>
          <w:lang w:val="zh-CN"/>
        </w:rPr>
        <w:t>万元，占</w:t>
      </w:r>
      <w:r>
        <w:rPr>
          <w:rFonts w:ascii="仿宋_GB2312" w:eastAsia="仿宋_GB2312" w:cs="宋体" w:hint="eastAsia"/>
          <w:kern w:val="0"/>
          <w:sz w:val="32"/>
          <w:szCs w:val="32"/>
        </w:rPr>
        <w:t>1.17</w:t>
      </w:r>
      <w:r>
        <w:rPr>
          <w:rFonts w:ascii="仿宋_GB2312" w:eastAsia="仿宋_GB2312" w:cs="宋体" w:hint="eastAsia"/>
          <w:kern w:val="0"/>
          <w:sz w:val="32"/>
          <w:szCs w:val="32"/>
          <w:lang w:val="zh-CN"/>
        </w:rPr>
        <w:t>%；教育支出</w:t>
      </w:r>
      <w:r>
        <w:rPr>
          <w:rFonts w:ascii="仿宋_GB2312" w:eastAsia="仿宋_GB2312" w:cs="宋体" w:hint="eastAsia"/>
          <w:kern w:val="0"/>
          <w:sz w:val="32"/>
          <w:szCs w:val="32"/>
        </w:rPr>
        <w:t>10353.44</w:t>
      </w:r>
      <w:r>
        <w:rPr>
          <w:rFonts w:ascii="仿宋_GB2312" w:eastAsia="仿宋_GB2312" w:cs="宋体" w:hint="eastAsia"/>
          <w:kern w:val="0"/>
          <w:sz w:val="32"/>
          <w:szCs w:val="32"/>
          <w:lang w:val="zh-CN"/>
        </w:rPr>
        <w:t>万元，占</w:t>
      </w:r>
      <w:r>
        <w:rPr>
          <w:rFonts w:ascii="仿宋_GB2312" w:eastAsia="仿宋_GB2312" w:cs="宋体" w:hint="eastAsia"/>
          <w:kern w:val="0"/>
          <w:sz w:val="32"/>
          <w:szCs w:val="32"/>
        </w:rPr>
        <w:t>83.77</w:t>
      </w:r>
      <w:r>
        <w:rPr>
          <w:rFonts w:ascii="仿宋_GB2312" w:eastAsia="仿宋_GB2312" w:cs="宋体" w:hint="eastAsia"/>
          <w:kern w:val="0"/>
          <w:sz w:val="32"/>
          <w:szCs w:val="32"/>
          <w:lang w:val="zh-CN"/>
        </w:rPr>
        <w:t>%；社会保障和就业支出</w:t>
      </w:r>
      <w:r>
        <w:rPr>
          <w:rFonts w:ascii="仿宋_GB2312" w:eastAsia="仿宋_GB2312" w:cs="宋体" w:hint="eastAsia"/>
          <w:kern w:val="0"/>
          <w:sz w:val="32"/>
          <w:szCs w:val="32"/>
        </w:rPr>
        <w:t>812.76万元，占6.58</w:t>
      </w:r>
      <w:r>
        <w:rPr>
          <w:rFonts w:ascii="仿宋_GB2312" w:eastAsia="仿宋_GB2312" w:cs="宋体" w:hint="eastAsia"/>
          <w:kern w:val="0"/>
          <w:sz w:val="32"/>
          <w:szCs w:val="32"/>
          <w:lang w:val="zh-CN"/>
        </w:rPr>
        <w:t>%；医疗卫生与计划生育支出</w:t>
      </w:r>
      <w:r>
        <w:rPr>
          <w:rFonts w:ascii="仿宋_GB2312" w:eastAsia="仿宋_GB2312" w:cs="宋体" w:hint="eastAsia"/>
          <w:kern w:val="0"/>
          <w:sz w:val="32"/>
          <w:szCs w:val="32"/>
        </w:rPr>
        <w:t>537.15</w:t>
      </w:r>
      <w:r>
        <w:rPr>
          <w:rFonts w:ascii="仿宋_GB2312" w:eastAsia="仿宋_GB2312" w:cs="宋体" w:hint="eastAsia"/>
          <w:kern w:val="0"/>
          <w:sz w:val="32"/>
          <w:szCs w:val="32"/>
          <w:lang w:val="zh-CN"/>
        </w:rPr>
        <w:t>万元，占</w:t>
      </w:r>
      <w:r>
        <w:rPr>
          <w:rFonts w:ascii="仿宋_GB2312" w:eastAsia="仿宋_GB2312" w:cs="宋体" w:hint="eastAsia"/>
          <w:kern w:val="0"/>
          <w:sz w:val="32"/>
          <w:szCs w:val="32"/>
        </w:rPr>
        <w:t>4.35</w:t>
      </w:r>
      <w:r>
        <w:rPr>
          <w:rFonts w:ascii="仿宋_GB2312" w:eastAsia="仿宋_GB2312" w:cs="宋体" w:hint="eastAsia"/>
          <w:kern w:val="0"/>
          <w:sz w:val="32"/>
          <w:szCs w:val="32"/>
          <w:lang w:val="zh-CN"/>
        </w:rPr>
        <w:t>%；住房保障支出</w:t>
      </w:r>
      <w:r>
        <w:rPr>
          <w:rFonts w:ascii="仿宋_GB2312" w:eastAsia="仿宋_GB2312" w:cs="宋体" w:hint="eastAsia"/>
          <w:kern w:val="0"/>
          <w:sz w:val="32"/>
          <w:szCs w:val="32"/>
        </w:rPr>
        <w:t>511.05</w:t>
      </w:r>
      <w:r>
        <w:rPr>
          <w:rFonts w:ascii="仿宋_GB2312" w:eastAsia="仿宋_GB2312" w:cs="宋体" w:hint="eastAsia"/>
          <w:kern w:val="0"/>
          <w:sz w:val="32"/>
          <w:szCs w:val="32"/>
          <w:lang w:val="zh-CN"/>
        </w:rPr>
        <w:t>万元，占</w:t>
      </w:r>
      <w:r>
        <w:rPr>
          <w:rFonts w:ascii="仿宋_GB2312" w:eastAsia="仿宋_GB2312" w:cs="宋体" w:hint="eastAsia"/>
          <w:kern w:val="0"/>
          <w:sz w:val="32"/>
          <w:szCs w:val="32"/>
        </w:rPr>
        <w:t>4.14</w:t>
      </w:r>
      <w:r>
        <w:rPr>
          <w:rFonts w:ascii="仿宋_GB2312" w:eastAsia="仿宋_GB2312" w:cs="宋体" w:hint="eastAsia"/>
          <w:kern w:val="0"/>
          <w:sz w:val="32"/>
          <w:szCs w:val="32"/>
          <w:lang w:val="zh-CN"/>
        </w:rPr>
        <w:t>%。</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（三）具体情况。</w:t>
      </w:r>
    </w:p>
    <w:p w:rsidR="00447D43" w:rsidRDefault="00447D43" w:rsidP="00447D43">
      <w:pPr>
        <w:autoSpaceDE w:val="0"/>
        <w:autoSpaceDN w:val="0"/>
        <w:adjustRightInd w:val="0"/>
        <w:ind w:firstLineChars="200" w:firstLine="640"/>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2019年度一般公共预算财政拨款支出年初预算为</w:t>
      </w:r>
      <w:r>
        <w:rPr>
          <w:rFonts w:ascii="仿宋_GB2312" w:eastAsia="仿宋_GB2312" w:cs="宋体" w:hint="eastAsia"/>
          <w:kern w:val="0"/>
          <w:sz w:val="32"/>
          <w:szCs w:val="32"/>
        </w:rPr>
        <w:t>9661.33</w:t>
      </w:r>
      <w:r>
        <w:rPr>
          <w:rFonts w:ascii="仿宋_GB2312" w:eastAsia="仿宋_GB2312" w:cs="宋体" w:hint="eastAsia"/>
          <w:kern w:val="0"/>
          <w:sz w:val="32"/>
          <w:szCs w:val="32"/>
          <w:lang w:val="zh-CN"/>
        </w:rPr>
        <w:t>万元，支出决算为</w:t>
      </w:r>
      <w:r>
        <w:rPr>
          <w:rFonts w:ascii="仿宋_GB2312" w:eastAsia="仿宋_GB2312" w:cs="宋体" w:hint="eastAsia"/>
          <w:kern w:val="0"/>
          <w:sz w:val="32"/>
          <w:szCs w:val="32"/>
        </w:rPr>
        <w:t>12358.7</w:t>
      </w:r>
      <w:r>
        <w:rPr>
          <w:rFonts w:ascii="仿宋_GB2312" w:eastAsia="仿宋_GB2312" w:cs="宋体" w:hint="eastAsia"/>
          <w:kern w:val="0"/>
          <w:sz w:val="32"/>
          <w:szCs w:val="32"/>
          <w:lang w:val="zh-CN"/>
        </w:rPr>
        <w:t>万元，完成年初预算的127.92%。其中：</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1</w:t>
      </w:r>
      <w:r>
        <w:rPr>
          <w:rFonts w:ascii="仿宋_GB2312" w:eastAsia="仿宋_GB2312" w:cs="宋体" w:hint="eastAsia"/>
          <w:kern w:val="0"/>
          <w:sz w:val="32"/>
          <w:szCs w:val="32"/>
          <w:lang w:val="zh-CN"/>
        </w:rPr>
        <w:t>．一般公共服务支出（类）其它一般公共服务支出（款）其它一般公共服务支出（项）。年初预算为</w:t>
      </w:r>
      <w:r>
        <w:rPr>
          <w:rFonts w:ascii="仿宋_GB2312" w:eastAsia="仿宋_GB2312" w:cs="宋体" w:hint="eastAsia"/>
          <w:kern w:val="0"/>
          <w:sz w:val="32"/>
          <w:szCs w:val="32"/>
        </w:rPr>
        <w:t>0</w:t>
      </w:r>
      <w:r>
        <w:rPr>
          <w:rFonts w:ascii="仿宋_GB2312" w:eastAsia="仿宋_GB2312" w:cs="宋体" w:hint="eastAsia"/>
          <w:kern w:val="0"/>
          <w:sz w:val="32"/>
          <w:szCs w:val="32"/>
          <w:lang w:val="zh-CN"/>
        </w:rPr>
        <w:t>万元，支出决算为</w:t>
      </w:r>
      <w:r>
        <w:rPr>
          <w:rFonts w:ascii="仿宋_GB2312" w:eastAsia="仿宋_GB2312" w:cs="宋体" w:hint="eastAsia"/>
          <w:kern w:val="0"/>
          <w:sz w:val="32"/>
          <w:szCs w:val="32"/>
        </w:rPr>
        <w:t>144.31</w:t>
      </w:r>
      <w:r>
        <w:rPr>
          <w:rFonts w:ascii="仿宋_GB2312" w:eastAsia="仿宋_GB2312" w:cs="宋体" w:hint="eastAsia"/>
          <w:kern w:val="0"/>
          <w:sz w:val="32"/>
          <w:szCs w:val="32"/>
          <w:lang w:val="zh-CN"/>
        </w:rPr>
        <w:t>万元。决算数与年初预算数存在差异的主要原因是</w:t>
      </w:r>
      <w:r w:rsidRPr="000E1FF0">
        <w:rPr>
          <w:rFonts w:ascii="仿宋_GB2312" w:eastAsia="仿宋_GB2312" w:cs="宋体" w:hint="eastAsia"/>
          <w:kern w:val="0"/>
          <w:sz w:val="32"/>
          <w:szCs w:val="32"/>
          <w:lang w:val="zh-CN"/>
        </w:rPr>
        <w:t>上级转移支付的增加。</w:t>
      </w:r>
    </w:p>
    <w:p w:rsidR="00447D43" w:rsidRDefault="00447D43" w:rsidP="00447D43">
      <w:pPr>
        <w:autoSpaceDE w:val="0"/>
        <w:autoSpaceDN w:val="0"/>
        <w:adjustRightInd w:val="0"/>
        <w:ind w:firstLineChars="250" w:firstLine="800"/>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2．教育支出（类）教育管理（款）行政运行（项）。年初预算为</w:t>
      </w:r>
      <w:r>
        <w:rPr>
          <w:rFonts w:ascii="仿宋_GB2312" w:eastAsia="仿宋_GB2312" w:cs="宋体" w:hint="eastAsia"/>
          <w:kern w:val="0"/>
          <w:sz w:val="32"/>
          <w:szCs w:val="32"/>
        </w:rPr>
        <w:t>307.25</w:t>
      </w:r>
      <w:r>
        <w:rPr>
          <w:rFonts w:ascii="仿宋_GB2312" w:eastAsia="仿宋_GB2312" w:cs="宋体" w:hint="eastAsia"/>
          <w:kern w:val="0"/>
          <w:sz w:val="32"/>
          <w:szCs w:val="32"/>
          <w:lang w:val="zh-CN"/>
        </w:rPr>
        <w:t>万元，支出决算为</w:t>
      </w:r>
      <w:r>
        <w:rPr>
          <w:rFonts w:ascii="仿宋_GB2312" w:eastAsia="仿宋_GB2312" w:cs="宋体" w:hint="eastAsia"/>
          <w:kern w:val="0"/>
          <w:sz w:val="32"/>
          <w:szCs w:val="32"/>
        </w:rPr>
        <w:t>417.58</w:t>
      </w:r>
      <w:r>
        <w:rPr>
          <w:rFonts w:ascii="仿宋_GB2312" w:eastAsia="仿宋_GB2312" w:cs="宋体" w:hint="eastAsia"/>
          <w:kern w:val="0"/>
          <w:sz w:val="32"/>
          <w:szCs w:val="32"/>
          <w:lang w:val="zh-CN"/>
        </w:rPr>
        <w:t>万元，完成年初预算的</w:t>
      </w:r>
      <w:r>
        <w:rPr>
          <w:rFonts w:ascii="仿宋_GB2312" w:eastAsia="仿宋_GB2312" w:cs="宋体" w:hint="eastAsia"/>
          <w:kern w:val="0"/>
          <w:sz w:val="32"/>
          <w:szCs w:val="32"/>
        </w:rPr>
        <w:t>135.91</w:t>
      </w:r>
      <w:r>
        <w:rPr>
          <w:rFonts w:ascii="仿宋_GB2312" w:eastAsia="仿宋_GB2312" w:cs="宋体" w:hint="eastAsia"/>
          <w:kern w:val="0"/>
          <w:sz w:val="32"/>
          <w:szCs w:val="32"/>
          <w:lang w:val="zh-CN"/>
        </w:rPr>
        <w:t>%。决算数与年初预算数存在差异的主要原因是上级转移支付拨款增加。</w:t>
      </w:r>
    </w:p>
    <w:p w:rsidR="00447D43" w:rsidRPr="000E1FF0"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lastRenderedPageBreak/>
        <w:t xml:space="preserve">    3</w:t>
      </w:r>
      <w:r>
        <w:rPr>
          <w:rFonts w:ascii="仿宋_GB2312" w:eastAsia="仿宋_GB2312" w:cs="宋体" w:hint="eastAsia"/>
          <w:kern w:val="0"/>
          <w:sz w:val="32"/>
          <w:szCs w:val="32"/>
          <w:lang w:val="zh-CN"/>
        </w:rPr>
        <w:t>．教育支出（类）教育管理（款）一般行政管理（项）。年初预算为</w:t>
      </w:r>
      <w:r>
        <w:rPr>
          <w:rFonts w:ascii="仿宋_GB2312" w:eastAsia="仿宋_GB2312" w:cs="宋体" w:hint="eastAsia"/>
          <w:kern w:val="0"/>
          <w:sz w:val="32"/>
          <w:szCs w:val="32"/>
        </w:rPr>
        <w:t>70.92</w:t>
      </w:r>
      <w:r>
        <w:rPr>
          <w:rFonts w:ascii="仿宋_GB2312" w:eastAsia="仿宋_GB2312" w:cs="宋体" w:hint="eastAsia"/>
          <w:kern w:val="0"/>
          <w:sz w:val="32"/>
          <w:szCs w:val="32"/>
          <w:lang w:val="zh-CN"/>
        </w:rPr>
        <w:t>万元，支出决算为</w:t>
      </w:r>
      <w:r>
        <w:rPr>
          <w:rFonts w:ascii="仿宋_GB2312" w:eastAsia="仿宋_GB2312" w:cs="宋体" w:hint="eastAsia"/>
          <w:kern w:val="0"/>
          <w:sz w:val="32"/>
          <w:szCs w:val="32"/>
        </w:rPr>
        <w:t>30.82</w:t>
      </w:r>
      <w:r>
        <w:rPr>
          <w:rFonts w:ascii="仿宋_GB2312" w:eastAsia="仿宋_GB2312" w:cs="宋体" w:hint="eastAsia"/>
          <w:kern w:val="0"/>
          <w:sz w:val="32"/>
          <w:szCs w:val="32"/>
          <w:lang w:val="zh-CN"/>
        </w:rPr>
        <w:t>万元，完成年初预算的</w:t>
      </w:r>
      <w:r>
        <w:rPr>
          <w:rFonts w:ascii="仿宋_GB2312" w:eastAsia="仿宋_GB2312" w:cs="宋体" w:hint="eastAsia"/>
          <w:kern w:val="0"/>
          <w:sz w:val="32"/>
          <w:szCs w:val="32"/>
        </w:rPr>
        <w:t>43.46</w:t>
      </w:r>
      <w:r>
        <w:rPr>
          <w:rFonts w:ascii="仿宋_GB2312" w:eastAsia="仿宋_GB2312" w:cs="宋体" w:hint="eastAsia"/>
          <w:kern w:val="0"/>
          <w:sz w:val="32"/>
          <w:szCs w:val="32"/>
          <w:lang w:val="zh-CN"/>
        </w:rPr>
        <w:t>%。决算数与年初预算数存在差异的主要原因是</w:t>
      </w:r>
      <w:r w:rsidRPr="000E1FF0">
        <w:rPr>
          <w:rFonts w:ascii="仿宋_GB2312" w:eastAsia="仿宋_GB2312" w:cs="宋体" w:hint="eastAsia"/>
          <w:kern w:val="0"/>
          <w:sz w:val="32"/>
          <w:szCs w:val="32"/>
          <w:lang w:val="zh-CN"/>
        </w:rPr>
        <w:t>上级转移支付拨款增加。</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4</w:t>
      </w:r>
      <w:r>
        <w:rPr>
          <w:rFonts w:ascii="仿宋_GB2312" w:eastAsia="仿宋_GB2312" w:cs="宋体" w:hint="eastAsia"/>
          <w:kern w:val="0"/>
          <w:sz w:val="32"/>
          <w:szCs w:val="32"/>
          <w:lang w:val="zh-CN"/>
        </w:rPr>
        <w:t>．教育支出（类）普通教育（款）学前教育（项）。年初预算为</w:t>
      </w:r>
      <w:r>
        <w:rPr>
          <w:rFonts w:ascii="仿宋_GB2312" w:eastAsia="仿宋_GB2312" w:cs="宋体" w:hint="eastAsia"/>
          <w:kern w:val="0"/>
          <w:sz w:val="32"/>
          <w:szCs w:val="32"/>
        </w:rPr>
        <w:t>9.74</w:t>
      </w:r>
      <w:r>
        <w:rPr>
          <w:rFonts w:ascii="仿宋_GB2312" w:eastAsia="仿宋_GB2312" w:cs="宋体" w:hint="eastAsia"/>
          <w:kern w:val="0"/>
          <w:sz w:val="32"/>
          <w:szCs w:val="32"/>
          <w:lang w:val="zh-CN"/>
        </w:rPr>
        <w:t>万元，支出决算为</w:t>
      </w:r>
      <w:r>
        <w:rPr>
          <w:rFonts w:ascii="仿宋_GB2312" w:eastAsia="仿宋_GB2312" w:cs="宋体" w:hint="eastAsia"/>
          <w:kern w:val="0"/>
          <w:sz w:val="32"/>
          <w:szCs w:val="32"/>
        </w:rPr>
        <w:t>129.07</w:t>
      </w:r>
      <w:r>
        <w:rPr>
          <w:rFonts w:ascii="仿宋_GB2312" w:eastAsia="仿宋_GB2312" w:cs="宋体" w:hint="eastAsia"/>
          <w:kern w:val="0"/>
          <w:sz w:val="32"/>
          <w:szCs w:val="32"/>
          <w:lang w:val="zh-CN"/>
        </w:rPr>
        <w:t>万元。决算数与年初预算数存在差异的主要原因是上级学前教育拨款增加。</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5</w:t>
      </w:r>
      <w:r>
        <w:rPr>
          <w:rFonts w:ascii="仿宋_GB2312" w:eastAsia="仿宋_GB2312" w:cs="宋体" w:hint="eastAsia"/>
          <w:kern w:val="0"/>
          <w:sz w:val="32"/>
          <w:szCs w:val="32"/>
          <w:lang w:val="zh-CN"/>
        </w:rPr>
        <w:t>．教育支出（类）普通教育（款）小学教育（项）。年初预算为</w:t>
      </w:r>
      <w:r>
        <w:rPr>
          <w:rFonts w:ascii="仿宋_GB2312" w:eastAsia="仿宋_GB2312" w:cs="宋体" w:hint="eastAsia"/>
          <w:kern w:val="0"/>
          <w:sz w:val="32"/>
          <w:szCs w:val="32"/>
        </w:rPr>
        <w:t>5765.33</w:t>
      </w:r>
      <w:r>
        <w:rPr>
          <w:rFonts w:ascii="仿宋_GB2312" w:eastAsia="仿宋_GB2312" w:cs="宋体" w:hint="eastAsia"/>
          <w:kern w:val="0"/>
          <w:sz w:val="32"/>
          <w:szCs w:val="32"/>
          <w:lang w:val="zh-CN"/>
        </w:rPr>
        <w:t>万元，支出决算为</w:t>
      </w:r>
      <w:r>
        <w:rPr>
          <w:rFonts w:ascii="仿宋_GB2312" w:eastAsia="仿宋_GB2312" w:cs="宋体" w:hint="eastAsia"/>
          <w:kern w:val="0"/>
          <w:sz w:val="32"/>
          <w:szCs w:val="32"/>
        </w:rPr>
        <w:t>7673.6</w:t>
      </w:r>
      <w:r>
        <w:rPr>
          <w:rFonts w:ascii="仿宋_GB2312" w:eastAsia="仿宋_GB2312" w:cs="宋体" w:hint="eastAsia"/>
          <w:kern w:val="0"/>
          <w:sz w:val="32"/>
          <w:szCs w:val="32"/>
          <w:lang w:val="zh-CN"/>
        </w:rPr>
        <w:t>万元，完成年初预算的</w:t>
      </w:r>
      <w:r>
        <w:rPr>
          <w:rFonts w:ascii="仿宋_GB2312" w:eastAsia="仿宋_GB2312" w:cs="宋体" w:hint="eastAsia"/>
          <w:kern w:val="0"/>
          <w:sz w:val="32"/>
          <w:szCs w:val="32"/>
        </w:rPr>
        <w:t>133.10</w:t>
      </w:r>
      <w:r>
        <w:rPr>
          <w:rFonts w:ascii="仿宋_GB2312" w:eastAsia="仿宋_GB2312" w:cs="宋体" w:hint="eastAsia"/>
          <w:kern w:val="0"/>
          <w:sz w:val="32"/>
          <w:szCs w:val="32"/>
          <w:lang w:val="zh-CN"/>
        </w:rPr>
        <w:t>%。决算数与年初预算数存在差异的主要原因是职工工资调标、补发工资。</w:t>
      </w:r>
    </w:p>
    <w:p w:rsidR="00447D43" w:rsidRDefault="00447D43" w:rsidP="00447D43">
      <w:pPr>
        <w:autoSpaceDE w:val="0"/>
        <w:autoSpaceDN w:val="0"/>
        <w:adjustRightInd w:val="0"/>
        <w:ind w:firstLineChars="200" w:firstLine="640"/>
        <w:jc w:val="left"/>
        <w:rPr>
          <w:rFonts w:ascii="仿宋_GB2312" w:eastAsia="仿宋_GB2312" w:cs="宋体"/>
          <w:kern w:val="0"/>
          <w:sz w:val="32"/>
          <w:szCs w:val="32"/>
          <w:lang w:val="zh-CN"/>
        </w:rPr>
      </w:pPr>
      <w:r>
        <w:rPr>
          <w:rFonts w:ascii="仿宋_GB2312" w:eastAsia="仿宋_GB2312" w:cs="宋体" w:hint="eastAsia"/>
          <w:kern w:val="0"/>
          <w:sz w:val="32"/>
          <w:szCs w:val="32"/>
        </w:rPr>
        <w:t>6</w:t>
      </w:r>
      <w:r>
        <w:rPr>
          <w:rFonts w:ascii="仿宋_GB2312" w:eastAsia="仿宋_GB2312" w:cs="宋体" w:hint="eastAsia"/>
          <w:kern w:val="0"/>
          <w:sz w:val="32"/>
          <w:szCs w:val="32"/>
          <w:lang w:val="zh-CN"/>
        </w:rPr>
        <w:t>．教育支出（类）普通教育（款）初中教育（项）。年初预算为</w:t>
      </w:r>
      <w:r>
        <w:rPr>
          <w:rFonts w:ascii="仿宋_GB2312" w:eastAsia="仿宋_GB2312" w:cs="宋体" w:hint="eastAsia"/>
          <w:kern w:val="0"/>
          <w:sz w:val="32"/>
          <w:szCs w:val="32"/>
        </w:rPr>
        <w:t>870.87</w:t>
      </w:r>
      <w:r>
        <w:rPr>
          <w:rFonts w:ascii="仿宋_GB2312" w:eastAsia="仿宋_GB2312" w:cs="宋体" w:hint="eastAsia"/>
          <w:kern w:val="0"/>
          <w:sz w:val="32"/>
          <w:szCs w:val="32"/>
          <w:lang w:val="zh-CN"/>
        </w:rPr>
        <w:t>万元，支出决算为</w:t>
      </w:r>
      <w:r>
        <w:rPr>
          <w:rFonts w:ascii="仿宋_GB2312" w:eastAsia="仿宋_GB2312" w:cs="宋体" w:hint="eastAsia"/>
          <w:kern w:val="0"/>
          <w:sz w:val="32"/>
          <w:szCs w:val="32"/>
        </w:rPr>
        <w:t>1125.07</w:t>
      </w:r>
      <w:r>
        <w:rPr>
          <w:rFonts w:ascii="仿宋_GB2312" w:eastAsia="仿宋_GB2312" w:cs="宋体" w:hint="eastAsia"/>
          <w:kern w:val="0"/>
          <w:sz w:val="32"/>
          <w:szCs w:val="32"/>
          <w:lang w:val="zh-CN"/>
        </w:rPr>
        <w:t>万元，完成年初预算的</w:t>
      </w:r>
      <w:r>
        <w:rPr>
          <w:rFonts w:ascii="仿宋_GB2312" w:eastAsia="仿宋_GB2312" w:cs="宋体" w:hint="eastAsia"/>
          <w:kern w:val="0"/>
          <w:sz w:val="32"/>
          <w:szCs w:val="32"/>
        </w:rPr>
        <w:t>129.19</w:t>
      </w:r>
      <w:r>
        <w:rPr>
          <w:rFonts w:ascii="仿宋_GB2312" w:eastAsia="仿宋_GB2312" w:cs="宋体" w:hint="eastAsia"/>
          <w:kern w:val="0"/>
          <w:sz w:val="32"/>
          <w:szCs w:val="32"/>
          <w:lang w:val="zh-CN"/>
        </w:rPr>
        <w:t>%。决算数与年初预算数存在差异的主要原因是职工工资调标、补发工资。</w:t>
      </w:r>
    </w:p>
    <w:p w:rsidR="00447D43" w:rsidRDefault="00447D43" w:rsidP="00447D43">
      <w:pPr>
        <w:autoSpaceDE w:val="0"/>
        <w:autoSpaceDN w:val="0"/>
        <w:adjustRightInd w:val="0"/>
        <w:ind w:firstLineChars="200" w:firstLine="64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7</w:t>
      </w:r>
      <w:r>
        <w:rPr>
          <w:rFonts w:ascii="仿宋_GB2312" w:eastAsia="仿宋_GB2312" w:cs="宋体" w:hint="eastAsia"/>
          <w:kern w:val="0"/>
          <w:sz w:val="32"/>
          <w:szCs w:val="32"/>
          <w:lang w:val="zh-CN"/>
        </w:rPr>
        <w:t>．教育支出（类）普通教育（款）其他普通教育支出（项）。年初预算为</w:t>
      </w:r>
      <w:r>
        <w:rPr>
          <w:rFonts w:ascii="仿宋_GB2312" w:eastAsia="仿宋_GB2312" w:cs="宋体" w:hint="eastAsia"/>
          <w:kern w:val="0"/>
          <w:sz w:val="32"/>
          <w:szCs w:val="32"/>
        </w:rPr>
        <w:t>1319.5</w:t>
      </w:r>
      <w:r>
        <w:rPr>
          <w:rFonts w:ascii="仿宋_GB2312" w:eastAsia="仿宋_GB2312" w:cs="宋体" w:hint="eastAsia"/>
          <w:kern w:val="0"/>
          <w:sz w:val="32"/>
          <w:szCs w:val="32"/>
          <w:lang w:val="zh-CN"/>
        </w:rPr>
        <w:t>万元，支出决算为</w:t>
      </w:r>
      <w:r>
        <w:rPr>
          <w:rFonts w:ascii="仿宋_GB2312" w:eastAsia="仿宋_GB2312" w:cs="宋体" w:hint="eastAsia"/>
          <w:kern w:val="0"/>
          <w:sz w:val="32"/>
          <w:szCs w:val="32"/>
        </w:rPr>
        <w:t>197.87</w:t>
      </w:r>
      <w:r>
        <w:rPr>
          <w:rFonts w:ascii="仿宋_GB2312" w:eastAsia="仿宋_GB2312" w:cs="宋体" w:hint="eastAsia"/>
          <w:kern w:val="0"/>
          <w:sz w:val="32"/>
          <w:szCs w:val="32"/>
          <w:lang w:val="zh-CN"/>
        </w:rPr>
        <w:t>万元，完成年初预算的</w:t>
      </w:r>
      <w:r>
        <w:rPr>
          <w:rFonts w:ascii="仿宋_GB2312" w:eastAsia="仿宋_GB2312" w:cs="宋体" w:hint="eastAsia"/>
          <w:kern w:val="0"/>
          <w:sz w:val="32"/>
          <w:szCs w:val="32"/>
        </w:rPr>
        <w:t>26.6</w:t>
      </w:r>
      <w:r>
        <w:rPr>
          <w:rFonts w:ascii="仿宋_GB2312" w:eastAsia="仿宋_GB2312" w:cs="宋体" w:hint="eastAsia"/>
          <w:kern w:val="0"/>
          <w:sz w:val="32"/>
          <w:szCs w:val="32"/>
          <w:lang w:val="zh-CN"/>
        </w:rPr>
        <w:t>%。决算数与年初预算数存在差异的主要原因是工程项目减少。</w:t>
      </w:r>
    </w:p>
    <w:p w:rsidR="00447D43" w:rsidRDefault="00447D43" w:rsidP="00447D43">
      <w:pPr>
        <w:autoSpaceDE w:val="0"/>
        <w:autoSpaceDN w:val="0"/>
        <w:adjustRightInd w:val="0"/>
        <w:ind w:firstLineChars="200" w:firstLine="640"/>
        <w:jc w:val="left"/>
        <w:rPr>
          <w:rFonts w:ascii="仿宋_GB2312" w:eastAsia="仿宋_GB2312" w:cs="宋体"/>
          <w:kern w:val="0"/>
          <w:sz w:val="32"/>
          <w:szCs w:val="32"/>
          <w:lang w:val="zh-CN"/>
        </w:rPr>
      </w:pPr>
      <w:r>
        <w:rPr>
          <w:rFonts w:ascii="仿宋_GB2312" w:eastAsia="仿宋_GB2312" w:cs="宋体" w:hint="eastAsia"/>
          <w:kern w:val="0"/>
          <w:sz w:val="32"/>
          <w:szCs w:val="32"/>
        </w:rPr>
        <w:t>8</w:t>
      </w:r>
      <w:r>
        <w:rPr>
          <w:rFonts w:ascii="仿宋_GB2312" w:eastAsia="仿宋_GB2312" w:cs="宋体" w:hint="eastAsia"/>
          <w:kern w:val="0"/>
          <w:sz w:val="32"/>
          <w:szCs w:val="32"/>
          <w:lang w:val="zh-CN"/>
        </w:rPr>
        <w:t>．教育支出（类）特殊教育（款）特殊学校教育支出（项）。年初预算为</w:t>
      </w:r>
      <w:r>
        <w:rPr>
          <w:rFonts w:ascii="仿宋_GB2312" w:eastAsia="仿宋_GB2312" w:cs="宋体" w:hint="eastAsia"/>
          <w:kern w:val="0"/>
          <w:sz w:val="32"/>
          <w:szCs w:val="32"/>
        </w:rPr>
        <w:t>141.06</w:t>
      </w:r>
      <w:r>
        <w:rPr>
          <w:rFonts w:ascii="仿宋_GB2312" w:eastAsia="仿宋_GB2312" w:cs="宋体" w:hint="eastAsia"/>
          <w:kern w:val="0"/>
          <w:sz w:val="32"/>
          <w:szCs w:val="32"/>
          <w:lang w:val="zh-CN"/>
        </w:rPr>
        <w:t>万元，支出决算为</w:t>
      </w:r>
      <w:r>
        <w:rPr>
          <w:rFonts w:ascii="仿宋_GB2312" w:eastAsia="仿宋_GB2312" w:cs="宋体" w:hint="eastAsia"/>
          <w:kern w:val="0"/>
          <w:sz w:val="32"/>
          <w:szCs w:val="32"/>
        </w:rPr>
        <w:t>159.14</w:t>
      </w:r>
      <w:r>
        <w:rPr>
          <w:rFonts w:ascii="仿宋_GB2312" w:eastAsia="仿宋_GB2312" w:cs="宋体" w:hint="eastAsia"/>
          <w:kern w:val="0"/>
          <w:sz w:val="32"/>
          <w:szCs w:val="32"/>
          <w:lang w:val="zh-CN"/>
        </w:rPr>
        <w:t>万元，完成年初预算的</w:t>
      </w:r>
      <w:r>
        <w:rPr>
          <w:rFonts w:ascii="仿宋_GB2312" w:eastAsia="仿宋_GB2312" w:cs="宋体" w:hint="eastAsia"/>
          <w:kern w:val="0"/>
          <w:sz w:val="32"/>
          <w:szCs w:val="32"/>
        </w:rPr>
        <w:t>112.82</w:t>
      </w:r>
      <w:r>
        <w:rPr>
          <w:rFonts w:ascii="仿宋_GB2312" w:eastAsia="仿宋_GB2312" w:cs="宋体" w:hint="eastAsia"/>
          <w:kern w:val="0"/>
          <w:sz w:val="32"/>
          <w:szCs w:val="32"/>
          <w:lang w:val="zh-CN"/>
        </w:rPr>
        <w:t>%。决算数与年初预算数存在差异的</w:t>
      </w:r>
      <w:r>
        <w:rPr>
          <w:rFonts w:ascii="仿宋_GB2312" w:eastAsia="仿宋_GB2312" w:cs="宋体" w:hint="eastAsia"/>
          <w:kern w:val="0"/>
          <w:sz w:val="32"/>
          <w:szCs w:val="32"/>
          <w:lang w:val="zh-CN"/>
        </w:rPr>
        <w:lastRenderedPageBreak/>
        <w:t>主要原因是加大对特殊教育的投入。</w:t>
      </w:r>
    </w:p>
    <w:p w:rsidR="00447D43" w:rsidRDefault="00447D43" w:rsidP="00447D43">
      <w:pPr>
        <w:autoSpaceDE w:val="0"/>
        <w:autoSpaceDN w:val="0"/>
        <w:adjustRightInd w:val="0"/>
        <w:ind w:firstLineChars="200" w:firstLine="64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9.</w:t>
      </w:r>
      <w:r w:rsidRPr="00433471">
        <w:rPr>
          <w:rFonts w:ascii="仿宋_GB2312" w:eastAsia="仿宋_GB2312" w:cs="宋体" w:hint="eastAsia"/>
          <w:kern w:val="0"/>
          <w:sz w:val="32"/>
          <w:szCs w:val="32"/>
          <w:lang w:val="zh-CN"/>
        </w:rPr>
        <w:t xml:space="preserve"> </w:t>
      </w:r>
      <w:r>
        <w:rPr>
          <w:rFonts w:ascii="仿宋_GB2312" w:eastAsia="仿宋_GB2312" w:cs="宋体" w:hint="eastAsia"/>
          <w:kern w:val="0"/>
          <w:sz w:val="32"/>
          <w:szCs w:val="32"/>
          <w:lang w:val="zh-CN"/>
        </w:rPr>
        <w:t>教育支出（类）</w:t>
      </w:r>
      <w:r>
        <w:rPr>
          <w:rFonts w:ascii="仿宋_GB2312" w:eastAsia="仿宋_GB2312" w:cs="宋体" w:hint="eastAsia"/>
          <w:kern w:val="0"/>
          <w:sz w:val="32"/>
          <w:szCs w:val="32"/>
        </w:rPr>
        <w:t>进修及培训（款）教师进修支出（项））</w:t>
      </w:r>
      <w:r>
        <w:rPr>
          <w:rFonts w:ascii="仿宋_GB2312" w:eastAsia="仿宋_GB2312" w:cs="宋体" w:hint="eastAsia"/>
          <w:kern w:val="0"/>
          <w:sz w:val="32"/>
          <w:szCs w:val="32"/>
          <w:lang w:val="zh-CN"/>
        </w:rPr>
        <w:t>年初预算为</w:t>
      </w:r>
      <w:r>
        <w:rPr>
          <w:rFonts w:ascii="仿宋_GB2312" w:eastAsia="仿宋_GB2312" w:cs="宋体" w:hint="eastAsia"/>
          <w:kern w:val="0"/>
          <w:sz w:val="32"/>
          <w:szCs w:val="32"/>
        </w:rPr>
        <w:t>78</w:t>
      </w:r>
      <w:r>
        <w:rPr>
          <w:rFonts w:ascii="仿宋_GB2312" w:eastAsia="仿宋_GB2312" w:cs="宋体" w:hint="eastAsia"/>
          <w:kern w:val="0"/>
          <w:sz w:val="32"/>
          <w:szCs w:val="32"/>
          <w:lang w:val="zh-CN"/>
        </w:rPr>
        <w:t>万元，支出决算为</w:t>
      </w:r>
      <w:r>
        <w:rPr>
          <w:rFonts w:ascii="仿宋_GB2312" w:eastAsia="仿宋_GB2312" w:cs="宋体" w:hint="eastAsia"/>
          <w:kern w:val="0"/>
          <w:sz w:val="32"/>
          <w:szCs w:val="32"/>
        </w:rPr>
        <w:t>77.94</w:t>
      </w:r>
      <w:r>
        <w:rPr>
          <w:rFonts w:ascii="仿宋_GB2312" w:eastAsia="仿宋_GB2312" w:cs="宋体" w:hint="eastAsia"/>
          <w:kern w:val="0"/>
          <w:sz w:val="32"/>
          <w:szCs w:val="32"/>
          <w:lang w:val="zh-CN"/>
        </w:rPr>
        <w:t>万元，完成年初预算的99.92%。决算数与年初预算数存在差异的主要原因是上年培训项目较多。</w:t>
      </w:r>
    </w:p>
    <w:p w:rsidR="00447D43" w:rsidRDefault="00447D43" w:rsidP="00447D43">
      <w:pPr>
        <w:autoSpaceDE w:val="0"/>
        <w:autoSpaceDN w:val="0"/>
        <w:adjustRightInd w:val="0"/>
        <w:ind w:firstLineChars="200" w:firstLine="640"/>
        <w:jc w:val="left"/>
        <w:rPr>
          <w:rFonts w:ascii="仿宋_GB2312" w:eastAsia="仿宋_GB2312" w:cs="宋体"/>
          <w:kern w:val="0"/>
          <w:sz w:val="32"/>
          <w:szCs w:val="32"/>
          <w:lang w:val="zh-CN"/>
        </w:rPr>
      </w:pPr>
      <w:r>
        <w:rPr>
          <w:rFonts w:ascii="仿宋_GB2312" w:eastAsia="仿宋_GB2312" w:cs="宋体" w:hint="eastAsia"/>
          <w:kern w:val="0"/>
          <w:sz w:val="32"/>
          <w:szCs w:val="32"/>
        </w:rPr>
        <w:t>10</w:t>
      </w:r>
      <w:r>
        <w:rPr>
          <w:rFonts w:ascii="仿宋_GB2312" w:eastAsia="仿宋_GB2312" w:cs="宋体" w:hint="eastAsia"/>
          <w:kern w:val="0"/>
          <w:sz w:val="32"/>
          <w:szCs w:val="32"/>
          <w:lang w:val="zh-CN"/>
        </w:rPr>
        <w:t>．教育支出（类）教育费附加安排的支出（款）城市中小学校舍建设（教育费附加安排的支出）（项）。年初预算为</w:t>
      </w:r>
      <w:r>
        <w:rPr>
          <w:rFonts w:ascii="仿宋_GB2312" w:eastAsia="仿宋_GB2312" w:cs="宋体" w:hint="eastAsia"/>
          <w:kern w:val="0"/>
          <w:sz w:val="32"/>
          <w:szCs w:val="32"/>
        </w:rPr>
        <w:t>0</w:t>
      </w:r>
      <w:r>
        <w:rPr>
          <w:rFonts w:ascii="仿宋_GB2312" w:eastAsia="仿宋_GB2312" w:cs="宋体" w:hint="eastAsia"/>
          <w:kern w:val="0"/>
          <w:sz w:val="32"/>
          <w:szCs w:val="32"/>
          <w:lang w:val="zh-CN"/>
        </w:rPr>
        <w:t>万元，支出决算为</w:t>
      </w:r>
      <w:r>
        <w:rPr>
          <w:rFonts w:ascii="仿宋_GB2312" w:eastAsia="仿宋_GB2312" w:cs="宋体" w:hint="eastAsia"/>
          <w:kern w:val="0"/>
          <w:sz w:val="32"/>
          <w:szCs w:val="32"/>
        </w:rPr>
        <w:t>542.39</w:t>
      </w:r>
      <w:r>
        <w:rPr>
          <w:rFonts w:ascii="仿宋_GB2312" w:eastAsia="仿宋_GB2312" w:cs="宋体" w:hint="eastAsia"/>
          <w:kern w:val="0"/>
          <w:sz w:val="32"/>
          <w:szCs w:val="32"/>
          <w:lang w:val="zh-CN"/>
        </w:rPr>
        <w:t>万元，完成年初预算的</w:t>
      </w:r>
      <w:r w:rsidRPr="001010D9">
        <w:rPr>
          <w:rFonts w:ascii="仿宋_GB2312" w:eastAsia="仿宋_GB2312" w:cs="宋体" w:hint="eastAsia"/>
          <w:kern w:val="0"/>
          <w:sz w:val="32"/>
          <w:szCs w:val="32"/>
        </w:rPr>
        <w:t>100</w:t>
      </w:r>
      <w:r w:rsidRPr="001010D9">
        <w:rPr>
          <w:rFonts w:ascii="仿宋_GB2312" w:eastAsia="仿宋_GB2312" w:cs="宋体" w:hint="eastAsia"/>
          <w:kern w:val="0"/>
          <w:sz w:val="32"/>
          <w:szCs w:val="32"/>
          <w:lang w:val="zh-CN"/>
        </w:rPr>
        <w:t>%</w:t>
      </w:r>
      <w:r>
        <w:rPr>
          <w:rFonts w:ascii="仿宋_GB2312" w:eastAsia="仿宋_GB2312" w:cs="宋体" w:hint="eastAsia"/>
          <w:kern w:val="0"/>
          <w:sz w:val="32"/>
          <w:szCs w:val="32"/>
          <w:lang w:val="zh-CN"/>
        </w:rPr>
        <w:t>。决算数与年初预算数存在差异的主要原因是拨付上年未付工程项目款项。</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10</w:t>
      </w:r>
      <w:r>
        <w:rPr>
          <w:rFonts w:ascii="仿宋_GB2312" w:eastAsia="仿宋_GB2312" w:cs="宋体" w:hint="eastAsia"/>
          <w:kern w:val="0"/>
          <w:sz w:val="32"/>
          <w:szCs w:val="32"/>
          <w:lang w:val="zh-CN"/>
        </w:rPr>
        <w:t>．社会保障和就业支出（类）行政事业单位离退休（款）事业单位离退休（项）。年初预算为</w:t>
      </w:r>
      <w:r>
        <w:rPr>
          <w:rFonts w:ascii="仿宋_GB2312" w:eastAsia="仿宋_GB2312" w:cs="宋体" w:hint="eastAsia"/>
          <w:kern w:val="0"/>
          <w:sz w:val="32"/>
          <w:szCs w:val="32"/>
        </w:rPr>
        <w:t>0</w:t>
      </w:r>
      <w:r>
        <w:rPr>
          <w:rFonts w:ascii="仿宋_GB2312" w:eastAsia="仿宋_GB2312" w:cs="宋体" w:hint="eastAsia"/>
          <w:kern w:val="0"/>
          <w:sz w:val="32"/>
          <w:szCs w:val="32"/>
          <w:lang w:val="zh-CN"/>
        </w:rPr>
        <w:t>万元，支出决算为</w:t>
      </w:r>
      <w:r>
        <w:rPr>
          <w:rFonts w:ascii="仿宋_GB2312" w:eastAsia="仿宋_GB2312" w:cs="宋体" w:hint="eastAsia"/>
          <w:kern w:val="0"/>
          <w:sz w:val="32"/>
          <w:szCs w:val="32"/>
        </w:rPr>
        <w:t>764.57</w:t>
      </w:r>
      <w:r>
        <w:rPr>
          <w:rFonts w:ascii="仿宋_GB2312" w:eastAsia="仿宋_GB2312" w:cs="宋体" w:hint="eastAsia"/>
          <w:kern w:val="0"/>
          <w:sz w:val="32"/>
          <w:szCs w:val="32"/>
          <w:lang w:val="zh-CN"/>
        </w:rPr>
        <w:t>万元。决算数与年初预算数存在差异的主要原因是年初预算列在了教育支出中，后来进行了科目调整。</w:t>
      </w:r>
    </w:p>
    <w:p w:rsidR="00447D43" w:rsidRPr="001010D9" w:rsidRDefault="00447D43" w:rsidP="00447D43">
      <w:pPr>
        <w:autoSpaceDE w:val="0"/>
        <w:autoSpaceDN w:val="0"/>
        <w:adjustRightInd w:val="0"/>
        <w:jc w:val="left"/>
        <w:rPr>
          <w:rFonts w:ascii="仿宋_GB2312" w:eastAsia="仿宋_GB2312" w:cs="宋体"/>
          <w:kern w:val="0"/>
          <w:sz w:val="32"/>
          <w:szCs w:val="32"/>
        </w:rPr>
      </w:pPr>
      <w:r>
        <w:rPr>
          <w:rFonts w:ascii="仿宋_GB2312" w:eastAsia="仿宋_GB2312" w:cs="宋体" w:hint="eastAsia"/>
          <w:kern w:val="0"/>
          <w:sz w:val="32"/>
          <w:szCs w:val="32"/>
        </w:rPr>
        <w:t xml:space="preserve">    11.</w:t>
      </w:r>
      <w:r>
        <w:rPr>
          <w:rFonts w:ascii="仿宋_GB2312" w:eastAsia="仿宋_GB2312" w:cs="宋体" w:hint="eastAsia"/>
          <w:kern w:val="0"/>
          <w:sz w:val="32"/>
          <w:szCs w:val="32"/>
          <w:lang w:val="zh-CN"/>
        </w:rPr>
        <w:t>社会保障和就业支出（类）行政事业单位离退休（款）未归口管理的行政单位离退休（项）。年初预算为</w:t>
      </w:r>
      <w:r>
        <w:rPr>
          <w:rFonts w:ascii="仿宋_GB2312" w:eastAsia="仿宋_GB2312" w:cs="宋体" w:hint="eastAsia"/>
          <w:kern w:val="0"/>
          <w:sz w:val="32"/>
          <w:szCs w:val="32"/>
        </w:rPr>
        <w:t>8.5</w:t>
      </w:r>
      <w:r>
        <w:rPr>
          <w:rFonts w:ascii="仿宋_GB2312" w:eastAsia="仿宋_GB2312" w:cs="宋体" w:hint="eastAsia"/>
          <w:kern w:val="0"/>
          <w:sz w:val="32"/>
          <w:szCs w:val="32"/>
          <w:lang w:val="zh-CN"/>
        </w:rPr>
        <w:t>万元，支出决算为</w:t>
      </w:r>
      <w:r>
        <w:rPr>
          <w:rFonts w:ascii="仿宋_GB2312" w:eastAsia="仿宋_GB2312" w:cs="宋体" w:hint="eastAsia"/>
          <w:kern w:val="0"/>
          <w:sz w:val="32"/>
          <w:szCs w:val="32"/>
        </w:rPr>
        <w:t>48.19</w:t>
      </w:r>
      <w:r>
        <w:rPr>
          <w:rFonts w:ascii="仿宋_GB2312" w:eastAsia="仿宋_GB2312" w:cs="宋体" w:hint="eastAsia"/>
          <w:kern w:val="0"/>
          <w:sz w:val="32"/>
          <w:szCs w:val="32"/>
          <w:lang w:val="zh-CN"/>
        </w:rPr>
        <w:t>万元。决算数与年初预算数存在差异的主要原因是</w:t>
      </w:r>
      <w:r w:rsidRPr="001010D9">
        <w:rPr>
          <w:rFonts w:ascii="仿宋_GB2312" w:eastAsia="仿宋_GB2312" w:cs="宋体" w:hint="eastAsia"/>
          <w:kern w:val="0"/>
          <w:sz w:val="32"/>
          <w:szCs w:val="32"/>
          <w:lang w:val="zh-CN"/>
        </w:rPr>
        <w:t>年初预算列在了教育支出中，后来进行了科目调整。</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七、一般公共预算财政拨款“三公”经费支出决算情况说明</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（一）“三公”经费财政拨款支出决算总体情况说明。</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2019年度“三公”经费财政拨款支出预算为</w:t>
      </w:r>
      <w:r>
        <w:rPr>
          <w:rFonts w:ascii="仿宋_GB2312" w:eastAsia="仿宋_GB2312" w:cs="宋体" w:hint="eastAsia"/>
          <w:kern w:val="0"/>
          <w:sz w:val="32"/>
          <w:szCs w:val="32"/>
        </w:rPr>
        <w:t>6.41</w:t>
      </w:r>
      <w:r>
        <w:rPr>
          <w:rFonts w:ascii="仿宋_GB2312" w:eastAsia="仿宋_GB2312" w:cs="宋体" w:hint="eastAsia"/>
          <w:kern w:val="0"/>
          <w:sz w:val="32"/>
          <w:szCs w:val="32"/>
          <w:lang w:val="zh-CN"/>
        </w:rPr>
        <w:t>万元，</w:t>
      </w:r>
      <w:r>
        <w:rPr>
          <w:rFonts w:ascii="仿宋_GB2312" w:eastAsia="仿宋_GB2312" w:cs="宋体" w:hint="eastAsia"/>
          <w:kern w:val="0"/>
          <w:sz w:val="32"/>
          <w:szCs w:val="32"/>
          <w:lang w:val="zh-CN"/>
        </w:rPr>
        <w:lastRenderedPageBreak/>
        <w:t>支出决算为</w:t>
      </w:r>
      <w:r>
        <w:rPr>
          <w:rFonts w:ascii="仿宋_GB2312" w:eastAsia="仿宋_GB2312" w:cs="宋体" w:hint="eastAsia"/>
          <w:kern w:val="0"/>
          <w:sz w:val="32"/>
          <w:szCs w:val="32"/>
        </w:rPr>
        <w:t>0.04</w:t>
      </w:r>
      <w:r>
        <w:rPr>
          <w:rFonts w:ascii="仿宋_GB2312" w:eastAsia="仿宋_GB2312" w:cs="宋体" w:hint="eastAsia"/>
          <w:kern w:val="0"/>
          <w:sz w:val="32"/>
          <w:szCs w:val="32"/>
          <w:lang w:val="zh-CN"/>
        </w:rPr>
        <w:t>万元，完成预算的</w:t>
      </w:r>
      <w:r>
        <w:rPr>
          <w:rFonts w:ascii="仿宋_GB2312" w:eastAsia="仿宋_GB2312" w:cs="宋体" w:hint="eastAsia"/>
          <w:kern w:val="0"/>
          <w:sz w:val="32"/>
          <w:szCs w:val="32"/>
        </w:rPr>
        <w:t>0.62</w:t>
      </w:r>
      <w:r>
        <w:rPr>
          <w:rFonts w:ascii="仿宋_GB2312" w:eastAsia="仿宋_GB2312" w:cs="宋体" w:hint="eastAsia"/>
          <w:kern w:val="0"/>
          <w:sz w:val="32"/>
          <w:szCs w:val="32"/>
          <w:lang w:val="zh-CN"/>
        </w:rPr>
        <w:t>%。2019年度“三公”经费支出决算数与预算数存在差异的主要原因是加强了“三公”经费支出的管理，严控支出。</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（二）“三公”经费财政拨款支出决算具体情况说明。</w:t>
      </w:r>
    </w:p>
    <w:p w:rsidR="00447D43" w:rsidRDefault="00447D43" w:rsidP="00447D43">
      <w:pPr>
        <w:autoSpaceDE w:val="0"/>
        <w:autoSpaceDN w:val="0"/>
        <w:adjustRightInd w:val="0"/>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2019年度“三公”经费财政拨款支出决算中，因公出国（境）费支出决算0万元；公务用车购置及运行费支出决算</w:t>
      </w:r>
      <w:r>
        <w:rPr>
          <w:rFonts w:ascii="仿宋_GB2312" w:eastAsia="仿宋_GB2312" w:cs="宋体" w:hint="eastAsia"/>
          <w:kern w:val="0"/>
          <w:sz w:val="32"/>
          <w:szCs w:val="32"/>
        </w:rPr>
        <w:t>0.04</w:t>
      </w:r>
      <w:r>
        <w:rPr>
          <w:rFonts w:ascii="仿宋_GB2312" w:eastAsia="仿宋_GB2312" w:cs="宋体" w:hint="eastAsia"/>
          <w:kern w:val="0"/>
          <w:sz w:val="32"/>
          <w:szCs w:val="32"/>
          <w:lang w:val="zh-CN"/>
        </w:rPr>
        <w:t>万元，完成预算的</w:t>
      </w:r>
      <w:r>
        <w:rPr>
          <w:rFonts w:ascii="仿宋_GB2312" w:eastAsia="仿宋_GB2312" w:cs="宋体" w:hint="eastAsia"/>
          <w:kern w:val="0"/>
          <w:sz w:val="32"/>
          <w:szCs w:val="32"/>
        </w:rPr>
        <w:t>1.87</w:t>
      </w:r>
      <w:r>
        <w:rPr>
          <w:rFonts w:ascii="仿宋_GB2312" w:eastAsia="仿宋_GB2312" w:cs="宋体" w:hint="eastAsia"/>
          <w:kern w:val="0"/>
          <w:sz w:val="32"/>
          <w:szCs w:val="32"/>
          <w:lang w:val="zh-CN"/>
        </w:rPr>
        <w:t>%，公务接待费支出决算</w:t>
      </w:r>
      <w:r>
        <w:rPr>
          <w:rFonts w:ascii="仿宋_GB2312" w:eastAsia="仿宋_GB2312" w:cs="宋体" w:hint="eastAsia"/>
          <w:kern w:val="0"/>
          <w:sz w:val="32"/>
          <w:szCs w:val="32"/>
        </w:rPr>
        <w:t>0</w:t>
      </w:r>
      <w:r>
        <w:rPr>
          <w:rFonts w:ascii="仿宋_GB2312" w:eastAsia="仿宋_GB2312" w:cs="宋体" w:hint="eastAsia"/>
          <w:kern w:val="0"/>
          <w:sz w:val="32"/>
          <w:szCs w:val="32"/>
          <w:lang w:val="zh-CN"/>
        </w:rPr>
        <w:t>万元。具体情况如下：</w:t>
      </w:r>
    </w:p>
    <w:p w:rsidR="00447D43" w:rsidRPr="00464DF1" w:rsidRDefault="00447D43" w:rsidP="00447D43">
      <w:pPr>
        <w:autoSpaceDE w:val="0"/>
        <w:autoSpaceDN w:val="0"/>
        <w:adjustRightInd w:val="0"/>
        <w:jc w:val="left"/>
        <w:rPr>
          <w:rFonts w:ascii="仿宋_GB2312" w:eastAsia="仿宋_GB2312" w:hAnsi="仿宋" w:cs="Arial"/>
          <w:color w:val="00000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1．因公出国（境）费年初预算为</w:t>
      </w:r>
      <w:r>
        <w:rPr>
          <w:rFonts w:ascii="仿宋_GB2312" w:eastAsia="仿宋_GB2312" w:cs="宋体" w:hint="eastAsia"/>
          <w:kern w:val="0"/>
          <w:sz w:val="32"/>
          <w:szCs w:val="32"/>
        </w:rPr>
        <w:t>0</w:t>
      </w:r>
      <w:r>
        <w:rPr>
          <w:rFonts w:ascii="仿宋_GB2312" w:eastAsia="仿宋_GB2312" w:cs="宋体" w:hint="eastAsia"/>
          <w:kern w:val="0"/>
          <w:sz w:val="32"/>
          <w:szCs w:val="32"/>
          <w:lang w:val="zh-CN"/>
        </w:rPr>
        <w:t>万元，支出决算为</w:t>
      </w:r>
      <w:r>
        <w:rPr>
          <w:rFonts w:ascii="仿宋_GB2312" w:eastAsia="仿宋_GB2312" w:cs="宋体" w:hint="eastAsia"/>
          <w:kern w:val="0"/>
          <w:sz w:val="32"/>
          <w:szCs w:val="32"/>
        </w:rPr>
        <w:t>0</w:t>
      </w:r>
      <w:r>
        <w:rPr>
          <w:rFonts w:ascii="仿宋_GB2312" w:eastAsia="仿宋_GB2312" w:cs="宋体" w:hint="eastAsia"/>
          <w:kern w:val="0"/>
          <w:sz w:val="32"/>
          <w:szCs w:val="32"/>
          <w:lang w:val="zh-CN"/>
        </w:rPr>
        <w:t>万元。</w:t>
      </w:r>
      <w:r w:rsidR="00464DF1" w:rsidRPr="00A15581">
        <w:rPr>
          <w:rFonts w:ascii="仿宋_GB2312" w:eastAsia="仿宋_GB2312" w:hAnsi="仿宋" w:cs="Arial" w:hint="eastAsia"/>
          <w:color w:val="000000"/>
          <w:sz w:val="32"/>
          <w:szCs w:val="32"/>
          <w:lang w:val="zh-CN"/>
        </w:rPr>
        <w:t>全年因公出国（境）团组0个，累计0人次。</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2．公务用车购置及</w:t>
      </w:r>
      <w:proofErr w:type="gramStart"/>
      <w:r>
        <w:rPr>
          <w:rFonts w:ascii="仿宋_GB2312" w:eastAsia="仿宋_GB2312" w:cs="宋体" w:hint="eastAsia"/>
          <w:kern w:val="0"/>
          <w:sz w:val="32"/>
          <w:szCs w:val="32"/>
          <w:lang w:val="zh-CN"/>
        </w:rPr>
        <w:t>运行费初预算</w:t>
      </w:r>
      <w:proofErr w:type="gramEnd"/>
      <w:r>
        <w:rPr>
          <w:rFonts w:ascii="仿宋_GB2312" w:eastAsia="仿宋_GB2312" w:cs="宋体" w:hint="eastAsia"/>
          <w:kern w:val="0"/>
          <w:sz w:val="32"/>
          <w:szCs w:val="32"/>
          <w:lang w:val="zh-CN"/>
        </w:rPr>
        <w:t>为</w:t>
      </w:r>
      <w:r>
        <w:rPr>
          <w:rFonts w:ascii="仿宋_GB2312" w:eastAsia="仿宋_GB2312" w:cs="宋体" w:hint="eastAsia"/>
          <w:kern w:val="0"/>
          <w:sz w:val="32"/>
          <w:szCs w:val="32"/>
        </w:rPr>
        <w:t>2.14</w:t>
      </w:r>
      <w:r>
        <w:rPr>
          <w:rFonts w:ascii="仿宋_GB2312" w:eastAsia="仿宋_GB2312" w:cs="宋体" w:hint="eastAsia"/>
          <w:kern w:val="0"/>
          <w:sz w:val="32"/>
          <w:szCs w:val="32"/>
          <w:lang w:val="zh-CN"/>
        </w:rPr>
        <w:t>万元，支出决算为</w:t>
      </w:r>
      <w:r>
        <w:rPr>
          <w:rFonts w:ascii="仿宋_GB2312" w:eastAsia="仿宋_GB2312" w:cs="宋体" w:hint="eastAsia"/>
          <w:kern w:val="0"/>
          <w:sz w:val="32"/>
          <w:szCs w:val="32"/>
        </w:rPr>
        <w:t>0.04</w:t>
      </w:r>
      <w:r>
        <w:rPr>
          <w:rFonts w:ascii="仿宋_GB2312" w:eastAsia="仿宋_GB2312" w:cs="宋体" w:hint="eastAsia"/>
          <w:kern w:val="0"/>
          <w:sz w:val="32"/>
          <w:szCs w:val="32"/>
          <w:lang w:val="zh-CN"/>
        </w:rPr>
        <w:t>万元，完成年初预算的1.87%。决算数与年初预算数存在差异的主要原因是加强管理、控制支出。其中：</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公务用车购置支出为0万元，购置车辆0辆。</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公务用车运行支出</w:t>
      </w:r>
      <w:r>
        <w:rPr>
          <w:rFonts w:ascii="仿宋_GB2312" w:eastAsia="仿宋_GB2312" w:cs="宋体" w:hint="eastAsia"/>
          <w:kern w:val="0"/>
          <w:sz w:val="32"/>
          <w:szCs w:val="32"/>
        </w:rPr>
        <w:t>0.04</w:t>
      </w:r>
      <w:r>
        <w:rPr>
          <w:rFonts w:ascii="仿宋_GB2312" w:eastAsia="仿宋_GB2312" w:cs="宋体" w:hint="eastAsia"/>
          <w:kern w:val="0"/>
          <w:sz w:val="32"/>
          <w:szCs w:val="32"/>
          <w:lang w:val="zh-CN"/>
        </w:rPr>
        <w:t>万元。主要用于车辆过路费、修理费、油费。2019年期末，部门开支财政拨款的公务用车保有量为</w:t>
      </w:r>
      <w:r>
        <w:rPr>
          <w:rFonts w:ascii="仿宋_GB2312" w:eastAsia="仿宋_GB2312" w:cs="宋体" w:hint="eastAsia"/>
          <w:kern w:val="0"/>
          <w:sz w:val="32"/>
          <w:szCs w:val="32"/>
        </w:rPr>
        <w:t>1</w:t>
      </w:r>
      <w:r>
        <w:rPr>
          <w:rFonts w:ascii="仿宋_GB2312" w:eastAsia="仿宋_GB2312" w:cs="宋体" w:hint="eastAsia"/>
          <w:kern w:val="0"/>
          <w:sz w:val="32"/>
          <w:szCs w:val="32"/>
          <w:lang w:val="zh-CN"/>
        </w:rPr>
        <w:t>辆。</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3.公务</w:t>
      </w:r>
      <w:proofErr w:type="gramStart"/>
      <w:r>
        <w:rPr>
          <w:rFonts w:ascii="仿宋_GB2312" w:eastAsia="仿宋_GB2312" w:cs="宋体" w:hint="eastAsia"/>
          <w:kern w:val="0"/>
          <w:sz w:val="32"/>
          <w:szCs w:val="32"/>
          <w:lang w:val="zh-CN"/>
        </w:rPr>
        <w:t>接待费初预算</w:t>
      </w:r>
      <w:proofErr w:type="gramEnd"/>
      <w:r>
        <w:rPr>
          <w:rFonts w:ascii="仿宋_GB2312" w:eastAsia="仿宋_GB2312" w:cs="宋体" w:hint="eastAsia"/>
          <w:kern w:val="0"/>
          <w:sz w:val="32"/>
          <w:szCs w:val="32"/>
          <w:lang w:val="zh-CN"/>
        </w:rPr>
        <w:t>为4</w:t>
      </w:r>
      <w:r>
        <w:rPr>
          <w:rFonts w:ascii="仿宋_GB2312" w:eastAsia="仿宋_GB2312" w:cs="宋体" w:hint="eastAsia"/>
          <w:kern w:val="0"/>
          <w:sz w:val="32"/>
          <w:szCs w:val="32"/>
        </w:rPr>
        <w:t>.27</w:t>
      </w:r>
      <w:r>
        <w:rPr>
          <w:rFonts w:ascii="仿宋_GB2312" w:eastAsia="仿宋_GB2312" w:cs="宋体" w:hint="eastAsia"/>
          <w:kern w:val="0"/>
          <w:sz w:val="32"/>
          <w:szCs w:val="32"/>
          <w:lang w:val="zh-CN"/>
        </w:rPr>
        <w:t>万元，支出决算为</w:t>
      </w:r>
      <w:r>
        <w:rPr>
          <w:rFonts w:ascii="仿宋_GB2312" w:eastAsia="仿宋_GB2312" w:cs="宋体" w:hint="eastAsia"/>
          <w:kern w:val="0"/>
          <w:sz w:val="32"/>
          <w:szCs w:val="32"/>
        </w:rPr>
        <w:t>0</w:t>
      </w:r>
      <w:r>
        <w:rPr>
          <w:rFonts w:ascii="仿宋_GB2312" w:eastAsia="仿宋_GB2312" w:cs="宋体" w:hint="eastAsia"/>
          <w:kern w:val="0"/>
          <w:sz w:val="32"/>
          <w:szCs w:val="32"/>
          <w:lang w:val="zh-CN"/>
        </w:rPr>
        <w:t>万元。决算数与年初预算数存在差异的主要原因是加强管理、控制支出。</w:t>
      </w:r>
      <w:r w:rsidR="00464DF1">
        <w:rPr>
          <w:rFonts w:ascii="仿宋_GB2312" w:eastAsia="仿宋_GB2312" w:hAnsi="仿宋_GB2312" w:cs="仿宋_GB2312" w:hint="eastAsia"/>
          <w:sz w:val="32"/>
          <w:szCs w:val="32"/>
        </w:rPr>
        <w:t>外宾接待支出0万元。2019年共接待国（境）外来访团组0个、来访外宾0人次（不包括陪同人员）。其他国内公务接待支出0万元。2019年共接待国内来访团组0个、来宾0</w:t>
      </w:r>
      <w:r w:rsidR="00464DF1">
        <w:rPr>
          <w:rFonts w:ascii="仿宋_GB2312" w:eastAsia="仿宋_GB2312" w:hAnsi="仿宋_GB2312" w:cs="仿宋_GB2312" w:hint="eastAsia"/>
          <w:sz w:val="32"/>
          <w:szCs w:val="32"/>
        </w:rPr>
        <w:lastRenderedPageBreak/>
        <w:t>人次（不包括陪同人员）。</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八、预算绩效情况说明</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（一）绩效管理工作开展情况。</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无绩效评价项目。</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（二）项目绩效自评结果。</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无绩效评价项目。</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（三）以部门为主体开展的重点绩效评价结果。</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无绩效评价项目。</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九、政府性基金预算财政拨款支出决算情况说明</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2019年度政府性基金预算财政拨款支出年初预算为0万元，支出决算为</w:t>
      </w:r>
      <w:r>
        <w:rPr>
          <w:rFonts w:ascii="仿宋_GB2312" w:eastAsia="仿宋_GB2312" w:cs="宋体" w:hint="eastAsia"/>
          <w:kern w:val="0"/>
          <w:sz w:val="32"/>
          <w:szCs w:val="32"/>
        </w:rPr>
        <w:t>7.5</w:t>
      </w:r>
      <w:r>
        <w:rPr>
          <w:rFonts w:ascii="仿宋_GB2312" w:eastAsia="仿宋_GB2312" w:cs="宋体" w:hint="eastAsia"/>
          <w:kern w:val="0"/>
          <w:sz w:val="32"/>
          <w:szCs w:val="32"/>
          <w:lang w:val="zh-CN"/>
        </w:rPr>
        <w:t>万元，完成年初预算的</w:t>
      </w:r>
      <w:r w:rsidRPr="00BE4417">
        <w:rPr>
          <w:rFonts w:ascii="仿宋_GB2312" w:eastAsia="仿宋_GB2312" w:cs="宋体" w:hint="eastAsia"/>
          <w:kern w:val="0"/>
          <w:sz w:val="32"/>
          <w:szCs w:val="32"/>
          <w:lang w:val="zh-CN"/>
        </w:rPr>
        <w:t>100%</w:t>
      </w:r>
      <w:r>
        <w:rPr>
          <w:rFonts w:ascii="仿宋_GB2312" w:eastAsia="仿宋_GB2312" w:cs="宋体" w:hint="eastAsia"/>
          <w:kern w:val="0"/>
          <w:sz w:val="32"/>
          <w:szCs w:val="32"/>
          <w:lang w:val="zh-CN"/>
        </w:rPr>
        <w:t>。主要用于学校基础设施建设，其中教育附加建设项目支出等项目年末结转和结余资金数额较大，主要原因：建设项目未到付款节点。</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十、机关运行经费支出情况说明</w:t>
      </w:r>
    </w:p>
    <w:p w:rsidR="005831C9" w:rsidRPr="005831C9" w:rsidRDefault="00520B34" w:rsidP="005831C9">
      <w:pPr>
        <w:adjustRightInd w:val="0"/>
        <w:snapToGrid w:val="0"/>
        <w:spacing w:line="360" w:lineRule="auto"/>
        <w:ind w:firstLine="640"/>
        <w:rPr>
          <w:rFonts w:ascii="仿宋_GB2312" w:eastAsia="仿宋_GB2312" w:hAnsi="仿宋_GB2312" w:cs="仿宋_GB2312"/>
          <w:sz w:val="32"/>
          <w:szCs w:val="32"/>
          <w:lang w:val="zh-CN"/>
        </w:rPr>
      </w:pPr>
      <w:r>
        <w:rPr>
          <w:rFonts w:ascii="仿宋_GB2312" w:eastAsia="仿宋_GB2312" w:hAnsi="仿宋_GB2312" w:cs="仿宋_GB2312" w:hint="eastAsia"/>
          <w:color w:val="333333"/>
          <w:sz w:val="32"/>
          <w:szCs w:val="32"/>
          <w:shd w:val="clear" w:color="auto" w:fill="FFFFFF"/>
        </w:rPr>
        <w:t xml:space="preserve"> </w:t>
      </w:r>
      <w:r w:rsidR="00092761">
        <w:rPr>
          <w:rFonts w:ascii="仿宋_GB2312" w:eastAsia="仿宋_GB2312" w:hAnsi="仿宋_GB2312" w:cs="仿宋_GB2312" w:hint="eastAsia"/>
          <w:color w:val="333333"/>
          <w:sz w:val="32"/>
          <w:szCs w:val="32"/>
          <w:shd w:val="clear" w:color="auto" w:fill="FFFFFF"/>
        </w:rPr>
        <w:t>2019</w:t>
      </w:r>
      <w:r w:rsidR="005831C9" w:rsidRPr="005831C9">
        <w:rPr>
          <w:rFonts w:ascii="仿宋_GB2312" w:eastAsia="仿宋_GB2312" w:hAnsi="仿宋_GB2312" w:cs="仿宋_GB2312" w:hint="eastAsia"/>
          <w:color w:val="333333"/>
          <w:sz w:val="32"/>
          <w:szCs w:val="32"/>
          <w:shd w:val="clear" w:color="auto" w:fill="FFFFFF"/>
        </w:rPr>
        <w:t>年机关运行经费支出</w:t>
      </w:r>
      <w:r w:rsidR="00092761">
        <w:rPr>
          <w:rFonts w:ascii="仿宋_GB2312" w:eastAsia="仿宋_GB2312" w:hAnsi="仿宋_GB2312" w:cs="仿宋_GB2312" w:hint="eastAsia"/>
          <w:color w:val="333333"/>
          <w:sz w:val="32"/>
          <w:szCs w:val="32"/>
          <w:shd w:val="clear" w:color="auto" w:fill="FFFFFF"/>
        </w:rPr>
        <w:t>17.42</w:t>
      </w:r>
      <w:r w:rsidR="005831C9" w:rsidRPr="005831C9">
        <w:rPr>
          <w:rFonts w:ascii="仿宋_GB2312" w:eastAsia="仿宋_GB2312" w:hAnsi="仿宋_GB2312" w:cs="仿宋_GB2312" w:hint="eastAsia"/>
          <w:color w:val="333333"/>
          <w:sz w:val="32"/>
          <w:szCs w:val="32"/>
          <w:shd w:val="clear" w:color="auto" w:fill="FFFFFF"/>
        </w:rPr>
        <w:t>万元，比</w:t>
      </w:r>
      <w:r w:rsidR="00092761">
        <w:rPr>
          <w:rFonts w:ascii="仿宋_GB2312" w:eastAsia="仿宋_GB2312" w:hAnsi="仿宋_GB2312" w:cs="仿宋_GB2312" w:hint="eastAsia"/>
          <w:color w:val="333333"/>
          <w:sz w:val="32"/>
          <w:szCs w:val="32"/>
          <w:shd w:val="clear" w:color="auto" w:fill="FFFFFF"/>
        </w:rPr>
        <w:t>2018年减</w:t>
      </w:r>
      <w:r w:rsidR="005831C9" w:rsidRPr="005831C9">
        <w:rPr>
          <w:rFonts w:ascii="仿宋_GB2312" w:eastAsia="仿宋_GB2312" w:hAnsi="仿宋_GB2312" w:cs="仿宋_GB2312" w:hint="eastAsia"/>
          <w:color w:val="333333"/>
          <w:sz w:val="32"/>
          <w:szCs w:val="32"/>
          <w:shd w:val="clear" w:color="auto" w:fill="FFFFFF"/>
        </w:rPr>
        <w:t>少</w:t>
      </w:r>
      <w:r w:rsidR="00092761">
        <w:rPr>
          <w:rFonts w:ascii="仿宋_GB2312" w:eastAsia="仿宋_GB2312" w:hAnsi="仿宋_GB2312" w:cs="仿宋_GB2312" w:hint="eastAsia"/>
          <w:color w:val="333333"/>
          <w:sz w:val="32"/>
          <w:szCs w:val="32"/>
          <w:shd w:val="clear" w:color="auto" w:fill="FFFFFF"/>
        </w:rPr>
        <w:t>3.24万元，减少了</w:t>
      </w:r>
      <w:r w:rsidR="001903D5">
        <w:rPr>
          <w:rFonts w:ascii="仿宋_GB2312" w:eastAsia="仿宋_GB2312" w:hAnsi="仿宋_GB2312" w:cs="仿宋_GB2312" w:hint="eastAsia"/>
          <w:color w:val="333333"/>
          <w:sz w:val="32"/>
          <w:szCs w:val="32"/>
          <w:shd w:val="clear" w:color="auto" w:fill="FFFFFF"/>
        </w:rPr>
        <w:t>15.68</w:t>
      </w:r>
      <w:r w:rsidR="005831C9" w:rsidRPr="005831C9">
        <w:rPr>
          <w:rFonts w:ascii="仿宋_GB2312" w:eastAsia="仿宋_GB2312" w:hAnsi="仿宋_GB2312" w:cs="仿宋_GB2312" w:hint="eastAsia"/>
          <w:sz w:val="32"/>
          <w:szCs w:val="32"/>
        </w:rPr>
        <w:t>%</w:t>
      </w:r>
      <w:r w:rsidR="005831C9" w:rsidRPr="005831C9">
        <w:rPr>
          <w:rFonts w:ascii="仿宋_GB2312" w:eastAsia="仿宋_GB2312" w:hAnsi="仿宋_GB2312" w:cs="仿宋_GB2312" w:hint="eastAsia"/>
          <w:color w:val="333333"/>
          <w:sz w:val="32"/>
          <w:szCs w:val="32"/>
          <w:shd w:val="clear" w:color="auto" w:fill="FFFFFF"/>
        </w:rPr>
        <w:t>，主要原因是</w:t>
      </w:r>
      <w:r w:rsidR="00AB620A">
        <w:rPr>
          <w:rFonts w:ascii="仿宋_GB2312" w:eastAsia="仿宋_GB2312" w:hAnsi="仿宋_GB2312" w:cs="仿宋_GB2312" w:hint="eastAsia"/>
          <w:color w:val="333333"/>
          <w:sz w:val="32"/>
          <w:szCs w:val="32"/>
          <w:shd w:val="clear" w:color="auto" w:fill="FFFFFF"/>
        </w:rPr>
        <w:t>压减开支。</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十一、政府采购支出情况说明</w:t>
      </w:r>
    </w:p>
    <w:p w:rsidR="00447D43" w:rsidRPr="004375A0" w:rsidRDefault="00447D43" w:rsidP="00447D43">
      <w:pPr>
        <w:shd w:val="solid" w:color="FFFFFF" w:fill="auto"/>
        <w:autoSpaceDN w:val="0"/>
        <w:spacing w:line="375" w:lineRule="atLeast"/>
        <w:ind w:firstLineChars="200" w:firstLine="640"/>
        <w:rPr>
          <w:rFonts w:ascii="仿宋_GB2312" w:eastAsia="仿宋_GB2312" w:cs="宋体"/>
          <w:kern w:val="0"/>
          <w:sz w:val="32"/>
          <w:szCs w:val="32"/>
          <w:lang w:val="zh-CN"/>
        </w:rPr>
      </w:pPr>
      <w:r w:rsidRPr="004375A0">
        <w:rPr>
          <w:rFonts w:ascii="仿宋_GB2312" w:eastAsia="仿宋_GB2312" w:hAnsi="仿宋_GB2312" w:cs="仿宋_GB2312" w:hint="eastAsia"/>
          <w:sz w:val="32"/>
          <w:szCs w:val="32"/>
          <w:shd w:val="clear" w:color="auto" w:fill="FFFFFF"/>
        </w:rPr>
        <w:t>2019年政府采购支出总计0万元，其中政府采购货物支出万元，政府采购工程支出0万元，政府采购服务支出0万元。</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十二、国有资产占用情况说明</w:t>
      </w:r>
    </w:p>
    <w:p w:rsidR="00447D43" w:rsidRDefault="00447D43" w:rsidP="00447D43">
      <w:pPr>
        <w:autoSpaceDE w:val="0"/>
        <w:autoSpaceDN w:val="0"/>
        <w:adjustRightInd w:val="0"/>
        <w:jc w:val="left"/>
        <w:rPr>
          <w:rFonts w:ascii="仿宋_GB2312" w:eastAsia="仿宋_GB2312" w:cs="宋体"/>
          <w:kern w:val="0"/>
          <w:sz w:val="32"/>
          <w:szCs w:val="32"/>
          <w:lang w:val="zh-CN"/>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lang w:val="zh-CN"/>
        </w:rPr>
        <w:t>2019年期末，</w:t>
      </w:r>
      <w:proofErr w:type="gramStart"/>
      <w:r>
        <w:rPr>
          <w:rFonts w:ascii="仿宋_GB2312" w:eastAsia="仿宋_GB2312" w:cs="宋体" w:hint="eastAsia"/>
          <w:kern w:val="0"/>
          <w:sz w:val="32"/>
          <w:szCs w:val="32"/>
          <w:lang w:val="zh-CN"/>
        </w:rPr>
        <w:t>我部门</w:t>
      </w:r>
      <w:proofErr w:type="gramEnd"/>
      <w:r>
        <w:rPr>
          <w:rFonts w:ascii="仿宋_GB2312" w:eastAsia="仿宋_GB2312" w:cs="宋体" w:hint="eastAsia"/>
          <w:kern w:val="0"/>
          <w:sz w:val="32"/>
          <w:szCs w:val="32"/>
          <w:lang w:val="zh-CN"/>
        </w:rPr>
        <w:t>共有车辆</w:t>
      </w:r>
      <w:r>
        <w:rPr>
          <w:rFonts w:ascii="仿宋_GB2312" w:eastAsia="仿宋_GB2312" w:cs="宋体" w:hint="eastAsia"/>
          <w:kern w:val="0"/>
          <w:sz w:val="32"/>
          <w:szCs w:val="32"/>
        </w:rPr>
        <w:t>1</w:t>
      </w:r>
      <w:r>
        <w:rPr>
          <w:rFonts w:ascii="仿宋_GB2312" w:eastAsia="仿宋_GB2312" w:cs="宋体" w:hint="eastAsia"/>
          <w:kern w:val="0"/>
          <w:sz w:val="32"/>
          <w:szCs w:val="32"/>
          <w:lang w:val="zh-CN"/>
        </w:rPr>
        <w:t>辆，其中：省级领导干</w:t>
      </w:r>
      <w:r>
        <w:rPr>
          <w:rFonts w:ascii="仿宋_GB2312" w:eastAsia="仿宋_GB2312" w:cs="宋体" w:hint="eastAsia"/>
          <w:kern w:val="0"/>
          <w:sz w:val="32"/>
          <w:szCs w:val="32"/>
          <w:lang w:val="zh-CN"/>
        </w:rPr>
        <w:lastRenderedPageBreak/>
        <w:t>部用车0辆、主要领导干部用车0辆、机要通信用车0辆、应急保障车0辆、执法执勤用车0辆、特种专业技术用车0辆、离退休干部用车0辆、其他用车</w:t>
      </w:r>
      <w:r>
        <w:rPr>
          <w:rFonts w:ascii="仿宋_GB2312" w:eastAsia="仿宋_GB2312" w:cs="宋体" w:hint="eastAsia"/>
          <w:kern w:val="0"/>
          <w:sz w:val="32"/>
          <w:szCs w:val="32"/>
        </w:rPr>
        <w:t>1</w:t>
      </w:r>
      <w:r>
        <w:rPr>
          <w:rFonts w:ascii="仿宋_GB2312" w:eastAsia="仿宋_GB2312" w:cs="宋体" w:hint="eastAsia"/>
          <w:kern w:val="0"/>
          <w:sz w:val="32"/>
          <w:szCs w:val="32"/>
          <w:lang w:val="zh-CN"/>
        </w:rPr>
        <w:t>辆；单位价值50万元以上通用设备2台（套），单位价值100万元以上专用设备0台（套）。</w:t>
      </w:r>
    </w:p>
    <w:p w:rsidR="00447D43" w:rsidRDefault="00447D43" w:rsidP="00447D43">
      <w:pPr>
        <w:widowControl/>
        <w:jc w:val="left"/>
        <w:rPr>
          <w:rFonts w:ascii="楷体_GB2312" w:eastAsia="楷体_GB2312" w:hAnsi="楷体_GB2312" w:cs="楷体_GB2312"/>
          <w:sz w:val="32"/>
          <w:szCs w:val="32"/>
        </w:rPr>
        <w:sectPr w:rsidR="00447D43">
          <w:pgSz w:w="11906" w:h="16838"/>
          <w:pgMar w:top="1440" w:right="1800" w:bottom="1440" w:left="1800" w:header="720" w:footer="720" w:gutter="0"/>
          <w:pgNumType w:fmt="numberInDash"/>
          <w:cols w:space="720"/>
          <w:docGrid w:type="lines" w:linePitch="312"/>
        </w:sectPr>
      </w:pPr>
    </w:p>
    <w:p w:rsidR="00447D43" w:rsidRDefault="00447D43" w:rsidP="00447D43">
      <w:pPr>
        <w:widowControl/>
        <w:jc w:val="left"/>
        <w:rPr>
          <w:rFonts w:ascii="黑体" w:eastAsia="黑体" w:hAnsi="宋体" w:cs="宋体"/>
          <w:kern w:val="0"/>
          <w:sz w:val="28"/>
          <w:szCs w:val="28"/>
        </w:rPr>
      </w:pPr>
    </w:p>
    <w:p w:rsidR="00447D43" w:rsidRDefault="00447D43" w:rsidP="00447D43">
      <w:pPr>
        <w:widowControl/>
        <w:jc w:val="left"/>
        <w:rPr>
          <w:rFonts w:ascii="黑体" w:eastAsia="黑体" w:hAnsi="宋体" w:cs="宋体"/>
          <w:kern w:val="0"/>
          <w:sz w:val="28"/>
          <w:szCs w:val="28"/>
        </w:rPr>
      </w:pPr>
    </w:p>
    <w:p w:rsidR="00447D43" w:rsidRDefault="00447D43" w:rsidP="00447D43">
      <w:pPr>
        <w:widowControl/>
        <w:jc w:val="left"/>
        <w:rPr>
          <w:rFonts w:ascii="黑体" w:eastAsia="黑体" w:hAnsi="宋体" w:cs="宋体"/>
          <w:kern w:val="0"/>
          <w:sz w:val="28"/>
          <w:szCs w:val="28"/>
        </w:rPr>
      </w:pPr>
    </w:p>
    <w:p w:rsidR="00447D43" w:rsidRDefault="00447D43" w:rsidP="00447D43">
      <w:pPr>
        <w:widowControl/>
        <w:jc w:val="left"/>
        <w:rPr>
          <w:rFonts w:ascii="黑体" w:eastAsia="黑体" w:hAnsi="宋体" w:cs="宋体"/>
          <w:kern w:val="0"/>
          <w:sz w:val="28"/>
          <w:szCs w:val="28"/>
        </w:rPr>
      </w:pPr>
    </w:p>
    <w:p w:rsidR="00447D43" w:rsidRDefault="00447D43" w:rsidP="00447D43">
      <w:pPr>
        <w:widowControl/>
        <w:jc w:val="left"/>
        <w:rPr>
          <w:rFonts w:ascii="黑体" w:eastAsia="黑体" w:hAnsi="宋体" w:cs="宋体"/>
          <w:kern w:val="0"/>
          <w:sz w:val="28"/>
          <w:szCs w:val="28"/>
        </w:rPr>
      </w:pPr>
    </w:p>
    <w:p w:rsidR="00447D43" w:rsidRDefault="00447D43" w:rsidP="00447D43">
      <w:pPr>
        <w:widowControl/>
        <w:jc w:val="left"/>
        <w:rPr>
          <w:rFonts w:ascii="黑体" w:eastAsia="黑体" w:hAnsi="宋体" w:cs="宋体"/>
          <w:kern w:val="0"/>
          <w:sz w:val="28"/>
          <w:szCs w:val="28"/>
        </w:rPr>
      </w:pPr>
    </w:p>
    <w:p w:rsidR="00447D43" w:rsidRDefault="00447D43" w:rsidP="00447D43">
      <w:pPr>
        <w:widowControl/>
        <w:jc w:val="left"/>
        <w:rPr>
          <w:rFonts w:ascii="黑体" w:eastAsia="黑体" w:hAnsi="宋体" w:cs="宋体"/>
          <w:kern w:val="0"/>
          <w:sz w:val="28"/>
          <w:szCs w:val="28"/>
        </w:rPr>
      </w:pPr>
    </w:p>
    <w:p w:rsidR="00447D43" w:rsidRDefault="00447D43" w:rsidP="00447D43">
      <w:pPr>
        <w:jc w:val="center"/>
        <w:outlineLvl w:val="0"/>
        <w:rPr>
          <w:rFonts w:ascii="黑体" w:eastAsia="黑体" w:hAnsi="黑体" w:cs="黑体"/>
          <w:sz w:val="48"/>
          <w:szCs w:val="48"/>
        </w:rPr>
      </w:pPr>
      <w:r>
        <w:rPr>
          <w:rFonts w:ascii="黑体" w:eastAsia="黑体" w:hAnsi="黑体" w:cs="黑体" w:hint="eastAsia"/>
          <w:sz w:val="48"/>
          <w:szCs w:val="48"/>
        </w:rPr>
        <w:t>第四部分  名词解释</w:t>
      </w:r>
    </w:p>
    <w:p w:rsidR="00447D43" w:rsidRDefault="00447D43" w:rsidP="00447D43">
      <w:pPr>
        <w:jc w:val="center"/>
        <w:rPr>
          <w:rFonts w:ascii="黑体" w:eastAsia="黑体" w:hAnsi="黑体" w:cs="黑体"/>
          <w:sz w:val="48"/>
          <w:szCs w:val="48"/>
        </w:rPr>
      </w:pPr>
    </w:p>
    <w:p w:rsidR="00447D43" w:rsidRDefault="00447D43" w:rsidP="00447D43">
      <w:pPr>
        <w:jc w:val="center"/>
        <w:outlineLvl w:val="0"/>
        <w:rPr>
          <w:rFonts w:ascii="黑体" w:eastAsia="黑体" w:hAnsi="黑体" w:cs="黑体"/>
          <w:sz w:val="48"/>
          <w:szCs w:val="48"/>
        </w:rPr>
        <w:sectPr w:rsidR="00447D43">
          <w:pgSz w:w="11906" w:h="16838"/>
          <w:pgMar w:top="1440" w:right="1531" w:bottom="1440" w:left="1587" w:header="850" w:footer="992" w:gutter="0"/>
          <w:pgNumType w:fmt="numberInDash"/>
          <w:cols w:space="720"/>
          <w:docGrid w:type="lines" w:linePitch="317"/>
        </w:sectPr>
      </w:pP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w:t>
      </w:r>
      <w:r>
        <w:rPr>
          <w:rFonts w:ascii="仿宋_GB2312" w:eastAsia="仿宋_GB2312" w:hAnsi="仿宋_GB2312" w:cs="仿宋_GB2312" w:hint="eastAsia"/>
          <w:sz w:val="32"/>
          <w:szCs w:val="32"/>
        </w:rPr>
        <w:lastRenderedPageBreak/>
        <w:t>用车购置及运行费和公务接待费。其中，因公出国（境）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单位公务出国（境）的国际旅费、国外城市间交通费、住宿费、伙食费、培训费、公杂费等支出；公务用车购置及运行费反映反映单位公务用车车辆购置支出（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w:t>
      </w:r>
      <w:proofErr w:type="gramStart"/>
      <w:r>
        <w:rPr>
          <w:rFonts w:ascii="仿宋_GB2312" w:eastAsia="仿宋_GB2312" w:hAnsi="仿宋_GB2312" w:cs="仿宋_GB2312" w:hint="eastAsia"/>
          <w:sz w:val="32"/>
          <w:szCs w:val="32"/>
        </w:rPr>
        <w:t>外长期</w:t>
      </w:r>
      <w:proofErr w:type="gramEnd"/>
      <w:r>
        <w:rPr>
          <w:rFonts w:ascii="仿宋_GB2312" w:eastAsia="仿宋_GB2312" w:hAnsi="仿宋_GB2312" w:cs="仿宋_GB2312" w:hint="eastAsia"/>
          <w:sz w:val="32"/>
          <w:szCs w:val="32"/>
        </w:rPr>
        <w:t>聘用人员的各类劳动报酬，以及为上述人员缴纳的各项社会保险费等。</w:t>
      </w: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p>
    <w:p w:rsidR="00447D43" w:rsidRDefault="00447D43" w:rsidP="00447D43">
      <w:pPr>
        <w:widowControl/>
        <w:spacing w:line="590" w:lineRule="exact"/>
        <w:ind w:firstLineChars="200" w:firstLine="640"/>
        <w:jc w:val="left"/>
        <w:rPr>
          <w:rFonts w:ascii="仿宋_GB2312" w:eastAsia="仿宋_GB2312" w:hAnsi="仿宋_GB2312" w:cs="仿宋_GB2312"/>
          <w:sz w:val="32"/>
          <w:szCs w:val="32"/>
        </w:rPr>
      </w:pPr>
    </w:p>
    <w:p w:rsidR="00F3330B" w:rsidRPr="00381260" w:rsidRDefault="00F3330B" w:rsidP="00543256"/>
    <w:p w:rsidR="00BF77B7" w:rsidRPr="00381260" w:rsidRDefault="00BF77B7" w:rsidP="00543256"/>
    <w:sectPr w:rsidR="00BF77B7" w:rsidRPr="00381260" w:rsidSect="005935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9ED" w:rsidRDefault="00F329ED">
      <w:r>
        <w:separator/>
      </w:r>
    </w:p>
  </w:endnote>
  <w:endnote w:type="continuationSeparator" w:id="0">
    <w:p w:rsidR="00F329ED" w:rsidRDefault="00F3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8E" w:rsidRDefault="005E6F8E">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9705" cy="139700"/>
              <wp:effectExtent l="0" t="0" r="127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F8E" w:rsidRDefault="005E6F8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6D65E5">
                            <w:rPr>
                              <w:noProof/>
                              <w:sz w:val="18"/>
                            </w:rPr>
                            <w:t>- 2 -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14.15pt;height:11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" filled="f" stroked="f">
              <v:textbox style="mso-fit-shape-to-text:t" inset="0,0,0,0">
                <w:txbxContent>
                  <w:p w:rsidR="005E6F8E" w:rsidRDefault="005E6F8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6D65E5">
                      <w:rPr>
                        <w:noProof/>
                        <w:sz w:val="18"/>
                      </w:rPr>
                      <w:t>- 2 -</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8E" w:rsidRDefault="005E6F8E">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9705" cy="139700"/>
              <wp:effectExtent l="0" t="0" r="127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F8E" w:rsidRDefault="005E6F8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52C42">
                            <w:rPr>
                              <w:noProof/>
                              <w:sz w:val="18"/>
                            </w:rPr>
                            <w:t>20</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14.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" filled="f" stroked="f">
              <v:textbox style="mso-fit-shape-to-text:t" inset="0,0,0,0">
                <w:txbxContent>
                  <w:p w:rsidR="005E6F8E" w:rsidRDefault="005E6F8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52C42">
                      <w:rPr>
                        <w:noProof/>
                        <w:sz w:val="18"/>
                      </w:rPr>
                      <w:t>20</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F8E" w:rsidRDefault="005E6F8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1" o:spid="_x0000_s1028" type="#_x0000_t202" style="position:absolute;margin-left:0;margin-top:0;width:9.05pt;height:12.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" filled="f" stroked="f">
              <v:textbox style="mso-fit-shape-to-text:t" inset="0,0,0,0">
                <w:txbxContent>
                  <w:p w:rsidR="005E6F8E" w:rsidRDefault="005E6F8E"/>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9ED" w:rsidRDefault="00F329ED">
      <w:r>
        <w:separator/>
      </w:r>
    </w:p>
  </w:footnote>
  <w:footnote w:type="continuationSeparator" w:id="0">
    <w:p w:rsidR="00F329ED" w:rsidRDefault="00F32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8E" w:rsidRDefault="005E6F8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274"/>
    <w:rsid w:val="00011DCD"/>
    <w:rsid w:val="00041D4B"/>
    <w:rsid w:val="00065C30"/>
    <w:rsid w:val="00091EAE"/>
    <w:rsid w:val="00092761"/>
    <w:rsid w:val="000B6DDA"/>
    <w:rsid w:val="00142E40"/>
    <w:rsid w:val="001903D5"/>
    <w:rsid w:val="00192230"/>
    <w:rsid w:val="001D1F84"/>
    <w:rsid w:val="001F59C5"/>
    <w:rsid w:val="002C2E03"/>
    <w:rsid w:val="003223F2"/>
    <w:rsid w:val="003232A7"/>
    <w:rsid w:val="00381260"/>
    <w:rsid w:val="003823BE"/>
    <w:rsid w:val="004103D3"/>
    <w:rsid w:val="00424CD9"/>
    <w:rsid w:val="00447D43"/>
    <w:rsid w:val="00464DF1"/>
    <w:rsid w:val="004A6A06"/>
    <w:rsid w:val="004E1793"/>
    <w:rsid w:val="00520B34"/>
    <w:rsid w:val="00543256"/>
    <w:rsid w:val="005831C9"/>
    <w:rsid w:val="0059359D"/>
    <w:rsid w:val="005E6F8E"/>
    <w:rsid w:val="0070126A"/>
    <w:rsid w:val="00723F62"/>
    <w:rsid w:val="00781D45"/>
    <w:rsid w:val="00836A67"/>
    <w:rsid w:val="00852C42"/>
    <w:rsid w:val="008F0274"/>
    <w:rsid w:val="00910E6C"/>
    <w:rsid w:val="0092093A"/>
    <w:rsid w:val="009A5877"/>
    <w:rsid w:val="00A4652E"/>
    <w:rsid w:val="00AA00E9"/>
    <w:rsid w:val="00AB620A"/>
    <w:rsid w:val="00B16EF7"/>
    <w:rsid w:val="00B56F76"/>
    <w:rsid w:val="00BD3344"/>
    <w:rsid w:val="00BF77B7"/>
    <w:rsid w:val="00C153EB"/>
    <w:rsid w:val="00C60533"/>
    <w:rsid w:val="00CE126D"/>
    <w:rsid w:val="00D73B6D"/>
    <w:rsid w:val="00E14586"/>
    <w:rsid w:val="00E91AA4"/>
    <w:rsid w:val="00E91BDC"/>
    <w:rsid w:val="00E95195"/>
    <w:rsid w:val="00F012F6"/>
    <w:rsid w:val="00F324EA"/>
    <w:rsid w:val="00F329ED"/>
    <w:rsid w:val="00F3330B"/>
    <w:rsid w:val="00F71069"/>
    <w:rsid w:val="00FA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7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8F0274"/>
    <w:rPr>
      <w:sz w:val="18"/>
      <w:szCs w:val="18"/>
    </w:rPr>
  </w:style>
  <w:style w:type="character" w:customStyle="1" w:styleId="Char0">
    <w:name w:val="页脚 Char"/>
    <w:link w:val="a4"/>
    <w:rsid w:val="008F0274"/>
    <w:rPr>
      <w:sz w:val="18"/>
      <w:szCs w:val="18"/>
    </w:rPr>
  </w:style>
  <w:style w:type="paragraph" w:styleId="a4">
    <w:name w:val="footer"/>
    <w:basedOn w:val="a"/>
    <w:link w:val="Char0"/>
    <w:rsid w:val="008F02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8F0274"/>
    <w:rPr>
      <w:rFonts w:ascii="Calibri" w:eastAsia="宋体" w:hAnsi="Calibri" w:cs="Times New Roman"/>
      <w:sz w:val="18"/>
      <w:szCs w:val="18"/>
    </w:rPr>
  </w:style>
  <w:style w:type="paragraph" w:styleId="a3">
    <w:name w:val="header"/>
    <w:basedOn w:val="a"/>
    <w:link w:val="Char"/>
    <w:rsid w:val="008F02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8F0274"/>
    <w:rPr>
      <w:rFonts w:ascii="Calibri" w:eastAsia="宋体" w:hAnsi="Calibri" w:cs="Times New Roman"/>
      <w:sz w:val="18"/>
      <w:szCs w:val="18"/>
    </w:rPr>
  </w:style>
  <w:style w:type="paragraph" w:styleId="a5">
    <w:name w:val="Balloon Text"/>
    <w:basedOn w:val="a"/>
    <w:link w:val="Char2"/>
    <w:uiPriority w:val="99"/>
    <w:semiHidden/>
    <w:unhideWhenUsed/>
    <w:rsid w:val="009A5877"/>
    <w:rPr>
      <w:sz w:val="18"/>
      <w:szCs w:val="18"/>
    </w:rPr>
  </w:style>
  <w:style w:type="character" w:customStyle="1" w:styleId="Char2">
    <w:name w:val="批注框文本 Char"/>
    <w:basedOn w:val="a0"/>
    <w:link w:val="a5"/>
    <w:uiPriority w:val="99"/>
    <w:semiHidden/>
    <w:rsid w:val="009A587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7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8F0274"/>
    <w:rPr>
      <w:sz w:val="18"/>
      <w:szCs w:val="18"/>
    </w:rPr>
  </w:style>
  <w:style w:type="character" w:customStyle="1" w:styleId="Char0">
    <w:name w:val="页脚 Char"/>
    <w:link w:val="a4"/>
    <w:rsid w:val="008F0274"/>
    <w:rPr>
      <w:sz w:val="18"/>
      <w:szCs w:val="18"/>
    </w:rPr>
  </w:style>
  <w:style w:type="paragraph" w:styleId="a4">
    <w:name w:val="footer"/>
    <w:basedOn w:val="a"/>
    <w:link w:val="Char0"/>
    <w:rsid w:val="008F02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8F0274"/>
    <w:rPr>
      <w:rFonts w:ascii="Calibri" w:eastAsia="宋体" w:hAnsi="Calibri" w:cs="Times New Roman"/>
      <w:sz w:val="18"/>
      <w:szCs w:val="18"/>
    </w:rPr>
  </w:style>
  <w:style w:type="paragraph" w:styleId="a3">
    <w:name w:val="header"/>
    <w:basedOn w:val="a"/>
    <w:link w:val="Char"/>
    <w:rsid w:val="008F02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8F0274"/>
    <w:rPr>
      <w:rFonts w:ascii="Calibri" w:eastAsia="宋体" w:hAnsi="Calibri" w:cs="Times New Roman"/>
      <w:sz w:val="18"/>
      <w:szCs w:val="18"/>
    </w:rPr>
  </w:style>
  <w:style w:type="paragraph" w:styleId="a5">
    <w:name w:val="Balloon Text"/>
    <w:basedOn w:val="a"/>
    <w:link w:val="Char2"/>
    <w:uiPriority w:val="99"/>
    <w:semiHidden/>
    <w:unhideWhenUsed/>
    <w:rsid w:val="009A5877"/>
    <w:rPr>
      <w:sz w:val="18"/>
      <w:szCs w:val="18"/>
    </w:rPr>
  </w:style>
  <w:style w:type="character" w:customStyle="1" w:styleId="Char2">
    <w:name w:val="批注框文本 Char"/>
    <w:basedOn w:val="a0"/>
    <w:link w:val="a5"/>
    <w:uiPriority w:val="99"/>
    <w:semiHidden/>
    <w:rsid w:val="009A587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10399">
      <w:bodyDiv w:val="1"/>
      <w:marLeft w:val="0"/>
      <w:marRight w:val="0"/>
      <w:marTop w:val="0"/>
      <w:marBottom w:val="0"/>
      <w:divBdr>
        <w:top w:val="none" w:sz="0" w:space="0" w:color="auto"/>
        <w:left w:val="none" w:sz="0" w:space="0" w:color="auto"/>
        <w:bottom w:val="none" w:sz="0" w:space="0" w:color="auto"/>
        <w:right w:val="none" w:sz="0" w:space="0" w:color="auto"/>
      </w:divBdr>
    </w:div>
    <w:div w:id="500660096">
      <w:bodyDiv w:val="1"/>
      <w:marLeft w:val="0"/>
      <w:marRight w:val="0"/>
      <w:marTop w:val="0"/>
      <w:marBottom w:val="0"/>
      <w:divBdr>
        <w:top w:val="none" w:sz="0" w:space="0" w:color="auto"/>
        <w:left w:val="none" w:sz="0" w:space="0" w:color="auto"/>
        <w:bottom w:val="none" w:sz="0" w:space="0" w:color="auto"/>
        <w:right w:val="none" w:sz="0" w:space="0" w:color="auto"/>
      </w:divBdr>
    </w:div>
    <w:div w:id="709495948">
      <w:bodyDiv w:val="1"/>
      <w:marLeft w:val="0"/>
      <w:marRight w:val="0"/>
      <w:marTop w:val="0"/>
      <w:marBottom w:val="0"/>
      <w:divBdr>
        <w:top w:val="none" w:sz="0" w:space="0" w:color="auto"/>
        <w:left w:val="none" w:sz="0" w:space="0" w:color="auto"/>
        <w:bottom w:val="none" w:sz="0" w:space="0" w:color="auto"/>
        <w:right w:val="none" w:sz="0" w:space="0" w:color="auto"/>
      </w:divBdr>
    </w:div>
    <w:div w:id="925500182">
      <w:bodyDiv w:val="1"/>
      <w:marLeft w:val="0"/>
      <w:marRight w:val="0"/>
      <w:marTop w:val="0"/>
      <w:marBottom w:val="0"/>
      <w:divBdr>
        <w:top w:val="none" w:sz="0" w:space="0" w:color="auto"/>
        <w:left w:val="none" w:sz="0" w:space="0" w:color="auto"/>
        <w:bottom w:val="none" w:sz="0" w:space="0" w:color="auto"/>
        <w:right w:val="none" w:sz="0" w:space="0" w:color="auto"/>
      </w:divBdr>
    </w:div>
    <w:div w:id="958226407">
      <w:bodyDiv w:val="1"/>
      <w:marLeft w:val="0"/>
      <w:marRight w:val="0"/>
      <w:marTop w:val="0"/>
      <w:marBottom w:val="0"/>
      <w:divBdr>
        <w:top w:val="none" w:sz="0" w:space="0" w:color="auto"/>
        <w:left w:val="none" w:sz="0" w:space="0" w:color="auto"/>
        <w:bottom w:val="none" w:sz="0" w:space="0" w:color="auto"/>
        <w:right w:val="none" w:sz="0" w:space="0" w:color="auto"/>
      </w:divBdr>
    </w:div>
    <w:div w:id="13234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2432</Words>
  <Characters>13869</Characters>
  <Application>Microsoft Office Word</Application>
  <DocSecurity>0</DocSecurity>
  <Lines>115</Lines>
  <Paragraphs>32</Paragraphs>
  <ScaleCrop>false</ScaleCrop>
  <Company>China</Company>
  <LinksUpToDate>false</LinksUpToDate>
  <CharactersWithSpaces>16269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cp:revision>
  <dcterms:created xsi:type="dcterms:W3CDTF">2021-06-04T11:45:00Z</dcterms:created>
  <dcterms:modified xsi:type="dcterms:W3CDTF">2021-06-04T11:49:00Z</dcterms:modified>
</cp:coreProperties>
</file>