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9A" w:rsidRDefault="00AF1FEA">
      <w:pPr>
        <w:widowControl/>
        <w:shd w:val="clear" w:color="auto" w:fill="FFFFFF"/>
        <w:spacing w:line="580" w:lineRule="atLeast"/>
        <w:jc w:val="center"/>
        <w:rPr>
          <w:rFonts w:ascii="宋体" w:hAnsi="宋体" w:cs="宋体"/>
          <w:color w:val="4E4E4E"/>
          <w:kern w:val="0"/>
          <w:sz w:val="18"/>
          <w:szCs w:val="18"/>
        </w:rPr>
      </w:pP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老城区残疾人联合会2018年</w:t>
      </w:r>
    </w:p>
    <w:p w:rsidR="0093519A" w:rsidRDefault="00AF1FEA">
      <w:pPr>
        <w:widowControl/>
        <w:shd w:val="clear" w:color="auto" w:fill="FFFFFF"/>
        <w:spacing w:line="580" w:lineRule="atLeast"/>
        <w:jc w:val="center"/>
        <w:rPr>
          <w:rFonts w:ascii="宋体" w:hAnsi="宋体" w:cs="宋体"/>
          <w:color w:val="4E4E4E"/>
          <w:kern w:val="0"/>
          <w:sz w:val="18"/>
          <w:szCs w:val="18"/>
        </w:rPr>
      </w:pP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93519A" w:rsidRDefault="00AF1FEA">
      <w:pPr>
        <w:widowControl/>
        <w:shd w:val="clear" w:color="auto" w:fill="FFFFFF"/>
        <w:spacing w:line="580" w:lineRule="atLeast"/>
        <w:ind w:firstLine="640"/>
        <w:rPr>
          <w:rFonts w:ascii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93519A" w:rsidRPr="00AA6F3F" w:rsidRDefault="00AF1FEA" w:rsidP="00AA6F3F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 一、部门主要职责及机构设置情况</w:t>
      </w:r>
    </w:p>
    <w:p w:rsidR="0093519A" w:rsidRPr="00AA6F3F" w:rsidRDefault="00AF1FEA" w:rsidP="00AA6F3F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AA6F3F">
        <w:rPr>
          <w:rFonts w:ascii="宋体" w:hAnsi="宋体" w:cs="宋体" w:hint="eastAsia"/>
          <w:color w:val="000000"/>
          <w:kern w:val="0"/>
          <w:sz w:val="28"/>
          <w:szCs w:val="28"/>
        </w:rPr>
        <w:t>洛阳市老城区残疾人联合会位于老城区义勇北街2号，根据我单位的职责任务，内设5个职能科</w:t>
      </w:r>
      <w:bookmarkStart w:id="0" w:name="_GoBack"/>
      <w:bookmarkEnd w:id="0"/>
      <w:r w:rsidRPr="00AA6F3F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室：残疾人就业办公室、残疾人维权办公室、残疾人康复办公室、残疾人办证办公室、残疾人业务综合办公室。主要职责是：                </w:t>
      </w:r>
    </w:p>
    <w:p w:rsidR="0093519A" w:rsidRPr="00AA6F3F" w:rsidRDefault="00AF1FEA" w:rsidP="00AA6F3F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AA6F3F">
        <w:rPr>
          <w:rFonts w:ascii="宋体" w:hAnsi="宋体" w:cs="宋体" w:hint="eastAsia"/>
          <w:color w:val="000000"/>
          <w:kern w:val="0"/>
          <w:sz w:val="28"/>
          <w:szCs w:val="28"/>
        </w:rPr>
        <w:t>听取残疾人意见，反映残疾人需求，维护残疾人权益，为残疾人服务；团结、教育残疾人，遵守法律，履行应尽的义务；发扬乐观进取精神，自尊、自信、自强、自立，为社会主义建设贡献力量。</w:t>
      </w:r>
    </w:p>
    <w:p w:rsidR="0093519A" w:rsidRPr="00AA6F3F" w:rsidRDefault="00AF1FEA" w:rsidP="00AA6F3F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AA6F3F">
        <w:rPr>
          <w:rFonts w:ascii="宋体" w:hAnsi="宋体" w:cs="宋体" w:hint="eastAsia"/>
          <w:color w:val="000000"/>
          <w:kern w:val="0"/>
          <w:sz w:val="28"/>
          <w:szCs w:val="28"/>
        </w:rPr>
        <w:t>弘扬人道主义，宣传残疾人事业，沟通政府、社会与残疾人之间的联系，动员社会理解、尊重、关心、帮助残疾人。</w:t>
      </w:r>
    </w:p>
    <w:p w:rsidR="0093519A" w:rsidRPr="00AA6F3F" w:rsidRDefault="00AF1FEA" w:rsidP="00AA6F3F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AA6F3F">
        <w:rPr>
          <w:rFonts w:ascii="宋体" w:hAnsi="宋体" w:cs="宋体" w:hint="eastAsia"/>
          <w:color w:val="000000"/>
          <w:kern w:val="0"/>
          <w:sz w:val="28"/>
          <w:szCs w:val="28"/>
        </w:rPr>
        <w:t>开展残疾人康复、教育、劳动就业、文化、体育、科研、用品用具供应、福利、社会服务、无障碍设施和残疾预防工作，创造良好的环境和条件，扶助残疾人平等参与社会生活。</w:t>
      </w:r>
    </w:p>
    <w:p w:rsidR="0093519A" w:rsidRPr="00AA6F3F" w:rsidRDefault="00AF1FEA" w:rsidP="00AA6F3F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AA6F3F">
        <w:rPr>
          <w:rFonts w:ascii="宋体" w:hAnsi="宋体" w:cs="宋体" w:hint="eastAsia"/>
          <w:color w:val="000000"/>
          <w:kern w:val="0"/>
          <w:sz w:val="28"/>
          <w:szCs w:val="28"/>
        </w:rPr>
        <w:t>协助政府研究、制定和实施残疾人事业的法规、政策、规划和计划，对有关业务领域进行指导和管理;承担政府残疾人工作协调委员会的日常工作，做好综合、组织、协调和服务;指导和管理各类残疾人社团组织等。</w:t>
      </w:r>
    </w:p>
    <w:p w:rsidR="00693120" w:rsidRPr="00914B61" w:rsidRDefault="00693120" w:rsidP="00693120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93519A" w:rsidRDefault="00AF1FEA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2018年收入预算145.32万元，较2017年增加1.11万元，主要原因是主要工作基本稳定，稍微较去年有所增加。其中，财政一般拨款124.52万元，上级提前告知转移支付20.8万元。</w:t>
      </w:r>
    </w:p>
    <w:p w:rsidR="0093519A" w:rsidRDefault="00AF1FEA">
      <w:pPr>
        <w:widowControl/>
        <w:shd w:val="clear" w:color="auto" w:fill="FFFFFF"/>
        <w:spacing w:line="580" w:lineRule="atLeas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2018年支出预算145.32万元，较2017年增加1.11万元，主要原因是主要工作基本稳定，稍微较去年有所增加。其中，财政一般拨款124.52万元，上级提前告知转移支付20.8万元。</w:t>
      </w:r>
    </w:p>
    <w:p w:rsidR="0093519A" w:rsidRDefault="00AF1FEA">
      <w:pPr>
        <w:widowControl/>
        <w:shd w:val="clear" w:color="auto" w:fill="FFFFFF"/>
        <w:spacing w:line="580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2018年支出预算按用途划分：工资福利支出107.83万元，占74.2%；对个人和家庭的补助9.8万元，占6%；商品服务支出6.88万元，占4.73%；项目支出20.8万元，占14.31%。</w:t>
      </w:r>
    </w:p>
    <w:p w:rsidR="00693120" w:rsidRDefault="00693120" w:rsidP="00693120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93519A" w:rsidRDefault="00AF1FEA">
      <w:pPr>
        <w:widowControl/>
        <w:shd w:val="clear" w:color="auto" w:fill="FFFFFF"/>
        <w:spacing w:line="580" w:lineRule="atLeast"/>
        <w:ind w:firstLine="480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0万元，较2017年度“三公经费”支出预算数0.1万元减少0.1万元，主要原因是无“三公经费”。</w:t>
      </w:r>
    </w:p>
    <w:p w:rsidR="0093519A" w:rsidRDefault="00AF1FEA">
      <w:pPr>
        <w:widowControl/>
        <w:shd w:val="clear" w:color="auto" w:fill="FFFFFF"/>
        <w:spacing w:line="600" w:lineRule="atLeast"/>
        <w:jc w:val="left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  </w:t>
      </w:r>
      <w:r w:rsidR="00693120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四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、机关运行经费说明</w:t>
      </w:r>
      <w:r>
        <w:rPr>
          <w:rFonts w:ascii="宋体" w:hAnsi="宋体" w:cs="宋体" w:hint="eastAsia"/>
          <w:color w:val="4E4E4E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  2018年我单位机关运行经费预算为3.52万元，其中办公费2.3万元，差旅费0.42万元，其他商品和服务支出0.8万元。</w:t>
      </w:r>
    </w:p>
    <w:p w:rsidR="0093519A" w:rsidRDefault="00AF1FEA">
      <w:pPr>
        <w:widowControl/>
        <w:shd w:val="clear" w:color="auto" w:fill="FFFFFF"/>
        <w:spacing w:line="60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4E4E4E"/>
          <w:kern w:val="0"/>
          <w:sz w:val="28"/>
          <w:szCs w:val="28"/>
        </w:rPr>
        <w:t>  </w:t>
      </w:r>
      <w:r w:rsidR="00693120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五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、政府采购情况说明</w:t>
      </w:r>
      <w:r>
        <w:rPr>
          <w:rFonts w:ascii="宋体" w:hAnsi="宋体" w:cs="宋体" w:hint="eastAsia"/>
          <w:color w:val="4E4E4E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  2018年度我单位安排政府采购预算支出0万元。</w:t>
      </w:r>
    </w:p>
    <w:p w:rsidR="00B9615D" w:rsidRPr="00B9615D" w:rsidRDefault="00B9615D" w:rsidP="00B9615D">
      <w:pPr>
        <w:widowControl/>
        <w:shd w:val="clear" w:color="auto" w:fill="FFFFFF"/>
        <w:spacing w:line="600" w:lineRule="atLeast"/>
        <w:jc w:val="left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4E4E4E"/>
          <w:kern w:val="0"/>
          <w:sz w:val="28"/>
          <w:szCs w:val="28"/>
        </w:rPr>
        <w:t xml:space="preserve">    </w:t>
      </w:r>
      <w:r w:rsidR="00693120">
        <w:rPr>
          <w:rFonts w:ascii="宋体" w:hAnsi="宋体" w:cs="宋体" w:hint="eastAsia"/>
          <w:color w:val="4E4E4E"/>
          <w:kern w:val="0"/>
          <w:sz w:val="28"/>
          <w:szCs w:val="28"/>
        </w:rPr>
        <w:t>六</w:t>
      </w:r>
      <w:r w:rsidRPr="00B9615D">
        <w:rPr>
          <w:rFonts w:ascii="宋体" w:hAnsi="宋体" w:cs="宋体" w:hint="eastAsia"/>
          <w:color w:val="4E4E4E"/>
          <w:kern w:val="0"/>
          <w:sz w:val="28"/>
          <w:szCs w:val="28"/>
        </w:rPr>
        <w:t>、国有资产占用情况说明</w:t>
      </w:r>
    </w:p>
    <w:p w:rsidR="00B9615D" w:rsidRDefault="00B9615D" w:rsidP="00B9615D">
      <w:pPr>
        <w:widowControl/>
        <w:shd w:val="clear" w:color="auto" w:fill="FFFFFF"/>
        <w:spacing w:line="600" w:lineRule="atLeast"/>
        <w:jc w:val="left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4E4E4E"/>
          <w:kern w:val="0"/>
          <w:sz w:val="28"/>
          <w:szCs w:val="28"/>
        </w:rPr>
        <w:t xml:space="preserve">   </w:t>
      </w:r>
      <w:r w:rsidRPr="00B9615D">
        <w:rPr>
          <w:rFonts w:ascii="宋体" w:hAnsi="宋体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3A3D80" w:rsidRPr="003A3D80" w:rsidRDefault="003A3D80" w:rsidP="003A3D80">
      <w:pPr>
        <w:widowControl/>
        <w:shd w:val="clear" w:color="auto" w:fill="FFFFFF"/>
        <w:spacing w:line="600" w:lineRule="atLeast"/>
        <w:jc w:val="left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4E4E4E"/>
          <w:kern w:val="0"/>
          <w:sz w:val="28"/>
          <w:szCs w:val="28"/>
        </w:rPr>
        <w:lastRenderedPageBreak/>
        <w:t xml:space="preserve">    </w:t>
      </w:r>
      <w:r w:rsidR="00693120">
        <w:rPr>
          <w:rFonts w:ascii="宋体" w:hAnsi="宋体" w:cs="宋体" w:hint="eastAsia"/>
          <w:color w:val="4E4E4E"/>
          <w:kern w:val="0"/>
          <w:sz w:val="28"/>
          <w:szCs w:val="28"/>
        </w:rPr>
        <w:t>七</w:t>
      </w:r>
      <w:r w:rsidRPr="003A3D80">
        <w:rPr>
          <w:rFonts w:ascii="宋体" w:hAnsi="宋体" w:cs="宋体" w:hint="eastAsia"/>
          <w:color w:val="4E4E4E"/>
          <w:kern w:val="0"/>
          <w:sz w:val="28"/>
          <w:szCs w:val="28"/>
        </w:rPr>
        <w:t>、预算绩效工作情况说明</w:t>
      </w:r>
    </w:p>
    <w:p w:rsidR="003A3D80" w:rsidRPr="003A3D80" w:rsidRDefault="003A3D80" w:rsidP="003A3D80">
      <w:pPr>
        <w:widowControl/>
        <w:shd w:val="clear" w:color="auto" w:fill="FFFFFF"/>
        <w:spacing w:line="600" w:lineRule="atLeast"/>
        <w:jc w:val="left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4E4E4E"/>
          <w:kern w:val="0"/>
          <w:sz w:val="28"/>
          <w:szCs w:val="28"/>
        </w:rPr>
        <w:t xml:space="preserve">    </w:t>
      </w:r>
      <w:r w:rsidRPr="003A3D80">
        <w:rPr>
          <w:rFonts w:ascii="宋体" w:hAnsi="宋体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3A3D80" w:rsidRPr="003A3D80" w:rsidRDefault="003A3D80" w:rsidP="003A3D80">
      <w:pPr>
        <w:widowControl/>
        <w:shd w:val="clear" w:color="auto" w:fill="FFFFFF"/>
        <w:spacing w:line="600" w:lineRule="atLeast"/>
        <w:jc w:val="left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4E4E4E"/>
          <w:kern w:val="0"/>
          <w:sz w:val="28"/>
          <w:szCs w:val="28"/>
        </w:rPr>
        <w:t xml:space="preserve">    </w:t>
      </w:r>
      <w:r w:rsidR="00693120">
        <w:rPr>
          <w:rFonts w:ascii="宋体" w:hAnsi="宋体" w:cs="宋体" w:hint="eastAsia"/>
          <w:color w:val="4E4E4E"/>
          <w:kern w:val="0"/>
          <w:sz w:val="28"/>
          <w:szCs w:val="28"/>
        </w:rPr>
        <w:t>八</w:t>
      </w:r>
      <w:r w:rsidRPr="003A3D80">
        <w:rPr>
          <w:rFonts w:ascii="宋体" w:hAnsi="宋体" w:cs="宋体" w:hint="eastAsia"/>
          <w:color w:val="4E4E4E"/>
          <w:kern w:val="0"/>
          <w:sz w:val="28"/>
          <w:szCs w:val="28"/>
        </w:rPr>
        <w:t>、名词解释</w:t>
      </w:r>
    </w:p>
    <w:p w:rsidR="0093519A" w:rsidRDefault="00AF1FEA">
      <w:pPr>
        <w:widowControl/>
        <w:shd w:val="clear" w:color="auto" w:fill="FFFFFF"/>
        <w:spacing w:line="600" w:lineRule="atLeast"/>
        <w:jc w:val="left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  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是指财政当年拨付的资金。</w:t>
      </w:r>
    </w:p>
    <w:p w:rsidR="0093519A" w:rsidRDefault="00AF1FEA">
      <w:pPr>
        <w:widowControl/>
        <w:shd w:val="clear" w:color="auto" w:fill="FFFFFF"/>
        <w:spacing w:line="600" w:lineRule="atLeast"/>
        <w:ind w:firstLineChars="275" w:firstLine="77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="宋体" w:hAnsi="宋体" w:cs="宋体" w:hint="eastAsia"/>
          <w:color w:val="4E4E4E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  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="宋体" w:hAnsi="宋体" w:cs="宋体" w:hint="eastAsia"/>
          <w:color w:val="4E4E4E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  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="宋体" w:hAnsi="宋体" w:cs="宋体" w:hint="eastAsia"/>
          <w:color w:val="4E4E4E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  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="宋体" w:hAnsi="宋体" w:cs="宋体" w:hint="eastAsia"/>
          <w:color w:val="4E4E4E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  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="宋体" w:hAnsi="宋体" w:cs="宋体" w:hint="eastAsia"/>
          <w:color w:val="4E4E4E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  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93519A" w:rsidRDefault="0093519A">
      <w:pPr>
        <w:widowControl/>
        <w:shd w:val="clear" w:color="auto" w:fill="FFFFFF"/>
        <w:spacing w:line="600" w:lineRule="atLeast"/>
        <w:ind w:firstLineChars="125" w:firstLine="35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</w:p>
    <w:p w:rsidR="0093519A" w:rsidRDefault="0093519A">
      <w:pPr>
        <w:widowControl/>
        <w:shd w:val="clear" w:color="auto" w:fill="FFFFFF"/>
        <w:spacing w:line="600" w:lineRule="atLeast"/>
        <w:ind w:firstLineChars="125" w:firstLine="35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</w:p>
    <w:p w:rsidR="0093519A" w:rsidRDefault="0093519A">
      <w:pPr>
        <w:rPr>
          <w:rFonts w:ascii="宋体" w:hAnsi="宋体"/>
          <w:sz w:val="28"/>
          <w:szCs w:val="28"/>
        </w:rPr>
      </w:pPr>
    </w:p>
    <w:p w:rsidR="0093519A" w:rsidRDefault="0093519A">
      <w:pPr>
        <w:rPr>
          <w:rFonts w:ascii="宋体" w:hAnsi="宋体"/>
          <w:sz w:val="28"/>
          <w:szCs w:val="28"/>
        </w:rPr>
      </w:pPr>
    </w:p>
    <w:sectPr w:rsidR="0093519A" w:rsidSect="00935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083" w:rsidRDefault="003E6083" w:rsidP="00AA6F3F">
      <w:r>
        <w:separator/>
      </w:r>
    </w:p>
  </w:endnote>
  <w:endnote w:type="continuationSeparator" w:id="1">
    <w:p w:rsidR="003E6083" w:rsidRDefault="003E6083" w:rsidP="00AA6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083" w:rsidRDefault="003E6083" w:rsidP="00AA6F3F">
      <w:r>
        <w:separator/>
      </w:r>
    </w:p>
  </w:footnote>
  <w:footnote w:type="continuationSeparator" w:id="1">
    <w:p w:rsidR="003E6083" w:rsidRDefault="003E6083" w:rsidP="00AA6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C78"/>
    <w:rsid w:val="0026676D"/>
    <w:rsid w:val="002A6997"/>
    <w:rsid w:val="003A3D80"/>
    <w:rsid w:val="003E6083"/>
    <w:rsid w:val="00443C78"/>
    <w:rsid w:val="004B6653"/>
    <w:rsid w:val="0053344D"/>
    <w:rsid w:val="005802AC"/>
    <w:rsid w:val="006672D2"/>
    <w:rsid w:val="00693120"/>
    <w:rsid w:val="0093519A"/>
    <w:rsid w:val="00AA6F3F"/>
    <w:rsid w:val="00AF1FEA"/>
    <w:rsid w:val="00B9615D"/>
    <w:rsid w:val="00C34E79"/>
    <w:rsid w:val="00DF4A70"/>
    <w:rsid w:val="00E11461"/>
    <w:rsid w:val="6240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519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35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35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93519A"/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9351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241</Words>
  <Characters>1375</Characters>
  <Application>Microsoft Office Word</Application>
  <DocSecurity>0</DocSecurity>
  <Lines>11</Lines>
  <Paragraphs>3</Paragraphs>
  <ScaleCrop>false</ScaleCrop>
  <Company>czjysg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User</cp:lastModifiedBy>
  <cp:revision>9</cp:revision>
  <cp:lastPrinted>2018-02-07T10:00:00Z</cp:lastPrinted>
  <dcterms:created xsi:type="dcterms:W3CDTF">2018-01-31T09:13:00Z</dcterms:created>
  <dcterms:modified xsi:type="dcterms:W3CDTF">2019-01-31T08:49:00Z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