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A2" w:rsidRDefault="003E37ED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老城区沟上小学</w:t>
      </w:r>
      <w:r>
        <w:rPr>
          <w:rFonts w:ascii="宋体" w:hAnsi="宋体" w:cs="宋体"/>
          <w:bCs/>
          <w:color w:val="000000"/>
          <w:kern w:val="0"/>
          <w:sz w:val="44"/>
          <w:szCs w:val="44"/>
        </w:rPr>
        <w:t>2018</w:t>
      </w: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年</w:t>
      </w:r>
    </w:p>
    <w:p w:rsidR="003007A2" w:rsidRDefault="003E37ED">
      <w:pPr>
        <w:widowControl/>
        <w:shd w:val="clear" w:color="auto" w:fill="FFFFFF"/>
        <w:spacing w:line="580" w:lineRule="atLeast"/>
        <w:jc w:val="center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3007A2" w:rsidRDefault="003E37ED">
      <w:pPr>
        <w:widowControl/>
        <w:shd w:val="clear" w:color="auto" w:fill="FFFFFF"/>
        <w:spacing w:line="580" w:lineRule="atLeast"/>
        <w:ind w:firstLine="640"/>
        <w:rPr>
          <w:rFonts w:asci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/>
          <w:bCs/>
          <w:color w:val="4E4E4E"/>
          <w:kern w:val="0"/>
          <w:sz w:val="32"/>
        </w:rPr>
        <w:t> </w:t>
      </w:r>
    </w:p>
    <w:p w:rsidR="003007A2" w:rsidRDefault="003E37ED">
      <w:pPr>
        <w:widowControl/>
        <w:shd w:val="clear" w:color="auto" w:fill="FFFFFF"/>
        <w:spacing w:line="580" w:lineRule="atLeast"/>
        <w:ind w:firstLineChars="200" w:firstLine="560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沟上小学是事业全供单位，实行小学义务教育，促进基础教育发展，小学学历教育及相关社会服务。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学校实行校长责任制，校长是学校的法人代表。校长在区教育局的领导下，主持学校工作，对学校的教育教学实行全面领导，对学生德、智、体、美、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劳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诸方面的发展全面负责。学校党支部对学校行政工作起保证监督作用，并领导群团组织。学校内设教务处、后勤处、少先队、党支部、教研组、工会。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主要职责是：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1、教务处根据党和国家有关方针政策要求和教学大纲、教学计划 、教科书的要求，制订本校教务计划，并积极组织实施。                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2、后勤处负责改善办学条件，抓好学校各项公用设施建设、维修和保管，负责日常采办，满足教育教学实际需要。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3、少先队负责选拔少先队干部和校园监督员，组织开展丰富多彩的少先队活动，活跃校园生活，发展学生个性。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4、教研组负责教育教学研究、探讨、交流，积极进行课改，提高教育教学效果。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5、工会负责发挥协调职能，促进校园和谐。发挥监督职能，积极完善校园民主制度建设。</w:t>
      </w:r>
    </w:p>
    <w:p w:rsidR="005513E2" w:rsidRPr="00914B61" w:rsidRDefault="005513E2" w:rsidP="005513E2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3007A2" w:rsidRDefault="003E37ED">
      <w:pPr>
        <w:ind w:firstLineChars="200" w:firstLine="560"/>
        <w:jc w:val="left"/>
        <w:rPr>
          <w:rFonts w:asci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</w:t>
      </w:r>
      <w:r>
        <w:rPr>
          <w:color w:val="000000"/>
          <w:sz w:val="28"/>
          <w:szCs w:val="28"/>
        </w:rPr>
        <w:t>91.90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年增加</w:t>
      </w:r>
      <w:r>
        <w:rPr>
          <w:rFonts w:ascii="宋体" w:hAnsi="宋体" w:cs="宋体"/>
          <w:color w:val="000000"/>
          <w:kern w:val="0"/>
          <w:sz w:val="28"/>
          <w:szCs w:val="28"/>
        </w:rPr>
        <w:t>15.05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年收入预算不含教师的养老保险，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年的公用经费是按实际学生数</w:t>
      </w:r>
      <w:r>
        <w:rPr>
          <w:rFonts w:ascii="宋体" w:hAnsi="宋体" w:cs="宋体"/>
          <w:color w:val="000000"/>
          <w:kern w:val="0"/>
          <w:sz w:val="28"/>
          <w:szCs w:val="28"/>
        </w:rPr>
        <w:t>119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人拨入，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年是不足</w:t>
      </w:r>
      <w:r>
        <w:rPr>
          <w:rFonts w:ascii="宋体" w:hAnsi="宋体" w:cs="宋体"/>
          <w:color w:val="000000"/>
          <w:kern w:val="0"/>
          <w:sz w:val="28"/>
          <w:szCs w:val="28"/>
        </w:rPr>
        <w:t>200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人的学校按</w:t>
      </w:r>
      <w:r>
        <w:rPr>
          <w:rFonts w:ascii="宋体" w:hAnsi="宋体" w:cs="宋体"/>
          <w:color w:val="000000"/>
          <w:kern w:val="0"/>
          <w:sz w:val="28"/>
          <w:szCs w:val="28"/>
        </w:rPr>
        <w:t>200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人拨入公用经费。其中，</w:t>
      </w:r>
      <w:r>
        <w:rPr>
          <w:color w:val="000000"/>
          <w:sz w:val="28"/>
          <w:szCs w:val="28"/>
        </w:rPr>
        <w:t>91.90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万元全部为财政一般拨款。</w:t>
      </w:r>
    </w:p>
    <w:p w:rsidR="003007A2" w:rsidRDefault="003E37ED" w:rsidP="00E652EE">
      <w:pPr>
        <w:widowControl/>
        <w:shd w:val="clear" w:color="auto" w:fill="FFFFFF"/>
        <w:spacing w:line="580" w:lineRule="atLeast"/>
        <w:ind w:firstLineChars="221" w:firstLine="619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年支出预算</w:t>
      </w:r>
      <w:r>
        <w:rPr>
          <w:color w:val="000000"/>
          <w:sz w:val="28"/>
          <w:szCs w:val="28"/>
        </w:rPr>
        <w:t>91.90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万元，较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年增加</w:t>
      </w:r>
      <w:r>
        <w:rPr>
          <w:rFonts w:ascii="宋体" w:hAnsi="宋体" w:cs="宋体"/>
          <w:color w:val="000000"/>
          <w:kern w:val="0"/>
          <w:sz w:val="28"/>
          <w:szCs w:val="28"/>
        </w:rPr>
        <w:t>15.05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万元，主要原因是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年收入预算不含教师的养老保险，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年的公用经费是按实际学生数</w:t>
      </w:r>
      <w:r>
        <w:rPr>
          <w:rFonts w:ascii="宋体" w:hAnsi="宋体" w:cs="宋体"/>
          <w:color w:val="000000"/>
          <w:kern w:val="0"/>
          <w:sz w:val="28"/>
          <w:szCs w:val="28"/>
        </w:rPr>
        <w:t>119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人拨入，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年是不足</w:t>
      </w:r>
      <w:r>
        <w:rPr>
          <w:rFonts w:ascii="宋体" w:hAnsi="宋体" w:cs="宋体"/>
          <w:color w:val="000000"/>
          <w:kern w:val="0"/>
          <w:sz w:val="28"/>
          <w:szCs w:val="28"/>
        </w:rPr>
        <w:t>200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人的学校按</w:t>
      </w:r>
      <w:r>
        <w:rPr>
          <w:rFonts w:ascii="宋体" w:hAnsi="宋体" w:cs="宋体"/>
          <w:color w:val="000000"/>
          <w:kern w:val="0"/>
          <w:sz w:val="28"/>
          <w:szCs w:val="28"/>
        </w:rPr>
        <w:t>200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人拨入公用经费。其中，</w:t>
      </w:r>
      <w:r>
        <w:rPr>
          <w:color w:val="000000"/>
          <w:sz w:val="28"/>
          <w:szCs w:val="28"/>
        </w:rPr>
        <w:t>91.90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万元全部为财政一般拨款。</w:t>
      </w:r>
    </w:p>
    <w:p w:rsidR="003007A2" w:rsidRDefault="003E37ED">
      <w:pPr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年支出预算按用途划分：工资福利支出</w:t>
      </w:r>
      <w:r>
        <w:rPr>
          <w:rFonts w:ascii="宋体" w:hAnsi="宋体"/>
          <w:color w:val="000000"/>
          <w:sz w:val="28"/>
          <w:szCs w:val="28"/>
        </w:rPr>
        <w:t>68.73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74.78%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；对个人和家庭的补助</w:t>
      </w:r>
      <w:r>
        <w:rPr>
          <w:rFonts w:ascii="宋体" w:hAnsi="宋体" w:cs="宋体"/>
          <w:color w:val="000000"/>
          <w:kern w:val="0"/>
          <w:sz w:val="28"/>
          <w:szCs w:val="28"/>
        </w:rPr>
        <w:t>7.15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7.78%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；商品服务支出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16.02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万元，占</w:t>
      </w:r>
      <w:r>
        <w:rPr>
          <w:rFonts w:ascii="宋体" w:hAnsi="宋体" w:cs="宋体"/>
          <w:color w:val="000000"/>
          <w:kern w:val="0"/>
          <w:sz w:val="28"/>
          <w:szCs w:val="28"/>
        </w:rPr>
        <w:t>17.44%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；项目支出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513E2" w:rsidRDefault="005513E2" w:rsidP="005513E2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5513E2" w:rsidRPr="00914B61" w:rsidRDefault="005513E2" w:rsidP="005513E2"/>
    <w:p w:rsidR="003007A2" w:rsidRDefault="003E37ED" w:rsidP="00E652EE">
      <w:pPr>
        <w:widowControl/>
        <w:shd w:val="clear" w:color="auto" w:fill="FFFFFF"/>
        <w:spacing w:line="580" w:lineRule="atLeast"/>
        <w:ind w:firstLineChars="221" w:firstLine="619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按照中央“八项规定”有关要求，本着厉行节约的原则，我单位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年度“三公经费”财政拨款预算安排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较2017年度“三公经费”支出预算数0万元无变化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3007A2" w:rsidRDefault="003E37ED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/>
          <w:color w:val="333333"/>
          <w:kern w:val="0"/>
          <w:sz w:val="28"/>
          <w:szCs w:val="28"/>
        </w:rPr>
        <w:t>   </w:t>
      </w:r>
      <w:r w:rsidR="00E652EE">
        <w:rPr>
          <w:rFonts w:ascii="宋体" w:cs="宋体" w:hint="eastAsia"/>
          <w:color w:val="333333"/>
          <w:kern w:val="0"/>
          <w:sz w:val="28"/>
          <w:szCs w:val="28"/>
        </w:rPr>
        <w:t xml:space="preserve">   </w:t>
      </w:r>
      <w:r w:rsidR="005513E2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、机关运行经费说明</w:t>
      </w:r>
      <w:bookmarkStart w:id="0" w:name="_GoBack"/>
      <w:bookmarkEnd w:id="0"/>
      <w:r>
        <w:rPr>
          <w:rFonts w:ascii="宋体" w:cs="宋体"/>
          <w:color w:val="4E4E4E"/>
          <w:kern w:val="0"/>
          <w:sz w:val="28"/>
          <w:szCs w:val="28"/>
        </w:rPr>
        <w:br/>
      </w:r>
      <w:r>
        <w:rPr>
          <w:rFonts w:ascii="宋体" w:cs="宋体"/>
          <w:color w:val="333333"/>
          <w:kern w:val="0"/>
          <w:sz w:val="28"/>
          <w:szCs w:val="28"/>
        </w:rPr>
        <w:t>    </w:t>
      </w:r>
      <w:r w:rsidR="00E652EE">
        <w:rPr>
          <w:rFonts w:asci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333333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年我单位</w:t>
      </w:r>
      <w:proofErr w:type="gramStart"/>
      <w:r>
        <w:rPr>
          <w:rFonts w:ascii="宋体" w:hAnsi="宋体" w:cs="宋体" w:hint="eastAsia"/>
          <w:color w:val="333333"/>
          <w:kern w:val="0"/>
          <w:sz w:val="28"/>
          <w:szCs w:val="28"/>
        </w:rPr>
        <w:t>无机关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运行经费。</w:t>
      </w:r>
    </w:p>
    <w:p w:rsidR="003007A2" w:rsidRDefault="003E37ED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/>
          <w:color w:val="4E4E4E"/>
          <w:kern w:val="0"/>
          <w:sz w:val="28"/>
          <w:szCs w:val="28"/>
        </w:rPr>
        <w:t>  </w:t>
      </w:r>
      <w:r w:rsidR="00E652EE">
        <w:rPr>
          <w:rFonts w:ascii="宋体" w:cs="宋体" w:hint="eastAsia"/>
          <w:color w:val="4E4E4E"/>
          <w:kern w:val="0"/>
          <w:sz w:val="28"/>
          <w:szCs w:val="28"/>
        </w:rPr>
        <w:t xml:space="preserve">   </w:t>
      </w:r>
      <w:r>
        <w:rPr>
          <w:rFonts w:ascii="宋体" w:cs="宋体"/>
          <w:color w:val="4E4E4E"/>
          <w:kern w:val="0"/>
          <w:sz w:val="28"/>
          <w:szCs w:val="28"/>
        </w:rPr>
        <w:t> </w:t>
      </w:r>
      <w:r w:rsidR="005513E2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、政府采购情况说明</w:t>
      </w:r>
    </w:p>
    <w:p w:rsidR="003007A2" w:rsidRDefault="003E37ED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年度我单位安排政府采购预算支出</w:t>
      </w:r>
      <w:r>
        <w:rPr>
          <w:rFonts w:ascii="宋体" w:hAnsi="宋体" w:cs="宋体"/>
          <w:color w:val="333333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万元。</w:t>
      </w:r>
    </w:p>
    <w:p w:rsidR="00692C0C" w:rsidRPr="00692C0C" w:rsidRDefault="005513E2" w:rsidP="00692C0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六</w:t>
      </w:r>
      <w:r w:rsidR="00692C0C" w:rsidRPr="00692C0C">
        <w:rPr>
          <w:rFonts w:ascii="宋体" w:cs="宋体" w:hint="eastAsia"/>
          <w:color w:val="4E4E4E"/>
          <w:kern w:val="0"/>
          <w:sz w:val="28"/>
          <w:szCs w:val="28"/>
        </w:rPr>
        <w:t>、国有资产占用情况说明</w:t>
      </w:r>
    </w:p>
    <w:p w:rsidR="00692C0C" w:rsidRDefault="00692C0C" w:rsidP="00692C0C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692C0C">
        <w:rPr>
          <w:rFonts w:ascii="宋体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64538F" w:rsidRPr="0064538F" w:rsidRDefault="005513E2" w:rsidP="0064538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lastRenderedPageBreak/>
        <w:t>七</w:t>
      </w:r>
      <w:r w:rsidR="0064538F" w:rsidRPr="0064538F">
        <w:rPr>
          <w:rFonts w:ascii="宋体" w:cs="宋体" w:hint="eastAsia"/>
          <w:color w:val="4E4E4E"/>
          <w:kern w:val="0"/>
          <w:sz w:val="28"/>
          <w:szCs w:val="28"/>
        </w:rPr>
        <w:t>、预算绩效工作情况说明</w:t>
      </w:r>
    </w:p>
    <w:p w:rsidR="0064538F" w:rsidRPr="0064538F" w:rsidRDefault="0064538F" w:rsidP="0064538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 w:rsidRPr="0064538F">
        <w:rPr>
          <w:rFonts w:ascii="宋体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64538F" w:rsidRDefault="005513E2" w:rsidP="0064538F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="宋体" w:cs="宋体"/>
          <w:color w:val="4E4E4E"/>
          <w:kern w:val="0"/>
          <w:sz w:val="28"/>
          <w:szCs w:val="28"/>
        </w:rPr>
      </w:pPr>
      <w:r>
        <w:rPr>
          <w:rFonts w:ascii="宋体" w:cs="宋体" w:hint="eastAsia"/>
          <w:color w:val="4E4E4E"/>
          <w:kern w:val="0"/>
          <w:sz w:val="28"/>
          <w:szCs w:val="28"/>
        </w:rPr>
        <w:t>八</w:t>
      </w:r>
      <w:r w:rsidR="0064538F" w:rsidRPr="0064538F">
        <w:rPr>
          <w:rFonts w:ascii="宋体" w:cs="宋体" w:hint="eastAsia"/>
          <w:color w:val="4E4E4E"/>
          <w:kern w:val="0"/>
          <w:sz w:val="28"/>
          <w:szCs w:val="28"/>
        </w:rPr>
        <w:t>、名词解释</w:t>
      </w:r>
    </w:p>
    <w:p w:rsidR="003007A2" w:rsidRDefault="003E37E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E652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3007A2" w:rsidRDefault="003E37E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3007A2" w:rsidRDefault="003007A2">
      <w:pPr>
        <w:widowControl/>
        <w:shd w:val="clear" w:color="auto" w:fill="FFFFFF"/>
        <w:spacing w:line="600" w:lineRule="atLeast"/>
        <w:jc w:val="left"/>
        <w:rPr>
          <w:rFonts w:ascii="宋体" w:cs="宋体"/>
          <w:color w:val="4E4E4E"/>
          <w:kern w:val="0"/>
          <w:sz w:val="28"/>
          <w:szCs w:val="28"/>
        </w:rPr>
      </w:pPr>
    </w:p>
    <w:p w:rsidR="003007A2" w:rsidRDefault="003007A2">
      <w:pPr>
        <w:rPr>
          <w:rFonts w:ascii="宋体"/>
          <w:sz w:val="28"/>
          <w:szCs w:val="28"/>
        </w:rPr>
      </w:pPr>
    </w:p>
    <w:p w:rsidR="003007A2" w:rsidRDefault="003007A2">
      <w:pPr>
        <w:rPr>
          <w:rFonts w:ascii="宋体"/>
          <w:sz w:val="28"/>
          <w:szCs w:val="28"/>
        </w:rPr>
      </w:pPr>
    </w:p>
    <w:sectPr w:rsidR="003007A2" w:rsidSect="0030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40" w:rsidRDefault="00184640" w:rsidP="00E652EE">
      <w:r>
        <w:separator/>
      </w:r>
    </w:p>
  </w:endnote>
  <w:endnote w:type="continuationSeparator" w:id="1">
    <w:p w:rsidR="00184640" w:rsidRDefault="00184640" w:rsidP="00E6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40" w:rsidRDefault="00184640" w:rsidP="00E652EE">
      <w:r>
        <w:separator/>
      </w:r>
    </w:p>
  </w:footnote>
  <w:footnote w:type="continuationSeparator" w:id="1">
    <w:p w:rsidR="00184640" w:rsidRDefault="00184640" w:rsidP="00E65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648B9"/>
    <w:rsid w:val="00182FCB"/>
    <w:rsid w:val="00184640"/>
    <w:rsid w:val="00272DA2"/>
    <w:rsid w:val="002A6EE6"/>
    <w:rsid w:val="003007A2"/>
    <w:rsid w:val="003E37ED"/>
    <w:rsid w:val="00495D69"/>
    <w:rsid w:val="004D4327"/>
    <w:rsid w:val="004D6AEC"/>
    <w:rsid w:val="004F2023"/>
    <w:rsid w:val="00523EFC"/>
    <w:rsid w:val="00527456"/>
    <w:rsid w:val="005513E2"/>
    <w:rsid w:val="00577B83"/>
    <w:rsid w:val="005D3D37"/>
    <w:rsid w:val="0061467A"/>
    <w:rsid w:val="0064538F"/>
    <w:rsid w:val="00692C0C"/>
    <w:rsid w:val="006F0D56"/>
    <w:rsid w:val="0082456C"/>
    <w:rsid w:val="0098627F"/>
    <w:rsid w:val="00A17904"/>
    <w:rsid w:val="00A26472"/>
    <w:rsid w:val="00BC615D"/>
    <w:rsid w:val="00BD4BAC"/>
    <w:rsid w:val="00C45E05"/>
    <w:rsid w:val="00C76216"/>
    <w:rsid w:val="00C8200C"/>
    <w:rsid w:val="00D64419"/>
    <w:rsid w:val="00D708FE"/>
    <w:rsid w:val="00E52135"/>
    <w:rsid w:val="00E652EE"/>
    <w:rsid w:val="00EE77A8"/>
    <w:rsid w:val="00F07B09"/>
    <w:rsid w:val="00F61047"/>
    <w:rsid w:val="3FD16F32"/>
    <w:rsid w:val="6811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30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30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007A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3007A2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3007A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1407</Words>
  <Characters>207</Characters>
  <Application>Microsoft Office Word</Application>
  <DocSecurity>0</DocSecurity>
  <Lines>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2018-01-31T01:13:00Z</dcterms:created>
  <dcterms:modified xsi:type="dcterms:W3CDTF">2019-01-31T08:30:00Z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