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C9" w:rsidRDefault="00192F69">
      <w:pPr>
        <w:widowControl/>
        <w:shd w:val="clear" w:color="auto" w:fill="FFFFFF"/>
        <w:spacing w:line="580" w:lineRule="atLeast"/>
        <w:jc w:val="center"/>
        <w:rPr>
          <w:rFonts w:asciiTheme="minorEastAsia" w:eastAsiaTheme="minorEastAsia" w:hAnsiTheme="minorEastAsia" w:cs="宋体"/>
          <w:color w:val="000000" w:themeColor="text1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44"/>
          <w:szCs w:val="44"/>
        </w:rPr>
        <w:t>老城区中沟小学</w:t>
      </w:r>
      <w:r>
        <w:rPr>
          <w:rFonts w:asciiTheme="minorEastAsia" w:eastAsiaTheme="minorEastAsia" w:hAnsiTheme="minorEastAsia" w:cs="宋体"/>
          <w:bCs/>
          <w:color w:val="000000" w:themeColor="text1"/>
          <w:kern w:val="0"/>
          <w:sz w:val="44"/>
          <w:szCs w:val="44"/>
        </w:rPr>
        <w:t>2018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44"/>
          <w:szCs w:val="44"/>
        </w:rPr>
        <w:t>年</w:t>
      </w:r>
    </w:p>
    <w:p w:rsidR="004B32C9" w:rsidRDefault="00192F69">
      <w:pPr>
        <w:widowControl/>
        <w:shd w:val="clear" w:color="auto" w:fill="FFFFFF"/>
        <w:spacing w:line="580" w:lineRule="atLeast"/>
        <w:jc w:val="center"/>
        <w:rPr>
          <w:rFonts w:asciiTheme="minorEastAsia" w:eastAsiaTheme="minorEastAsia" w:hAnsiTheme="minorEastAsia" w:cs="宋体"/>
          <w:color w:val="000000" w:themeColor="text1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44"/>
          <w:szCs w:val="44"/>
        </w:rPr>
        <w:t>部门预算基本情况说明</w:t>
      </w:r>
    </w:p>
    <w:p w:rsidR="004B32C9" w:rsidRDefault="00192F69">
      <w:pPr>
        <w:widowControl/>
        <w:shd w:val="clear" w:color="auto" w:fill="FFFFFF"/>
        <w:spacing w:line="580" w:lineRule="atLeast"/>
        <w:ind w:firstLine="640"/>
        <w:rPr>
          <w:rFonts w:asciiTheme="minorEastAsia" w:eastAsiaTheme="minorEastAsia" w:hAnsiTheme="minorEastAsia" w:cs="宋体"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bCs/>
          <w:color w:val="000000" w:themeColor="text1"/>
          <w:kern w:val="0"/>
          <w:sz w:val="28"/>
          <w:szCs w:val="28"/>
        </w:rPr>
        <w:t> </w:t>
      </w:r>
    </w:p>
    <w:p w:rsidR="004B32C9" w:rsidRDefault="00192F69">
      <w:pPr>
        <w:widowControl/>
        <w:shd w:val="clear" w:color="auto" w:fill="FFFFFF"/>
        <w:spacing w:line="600" w:lineRule="atLeast"/>
        <w:ind w:firstLine="64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一、部门主要职责及机构设置情况</w:t>
      </w:r>
    </w:p>
    <w:p w:rsidR="004B32C9" w:rsidRDefault="00192F69" w:rsidP="009D6200">
      <w:pPr>
        <w:widowControl/>
        <w:shd w:val="clear" w:color="auto" w:fill="FFFFFF"/>
        <w:spacing w:line="600" w:lineRule="atLeast"/>
        <w:ind w:firstLineChars="150" w:firstLine="42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（一）部门机构设置、职能</w:t>
      </w:r>
    </w:p>
    <w:p w:rsidR="004B32C9" w:rsidRDefault="00192F6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学校实行校长责任制，校长是学校的法人代表。校长在区教育局的领导下，主持学校工作，对学校的教育教学实行全面领导，对学生德智体美劳等方面发展全面负责。学校党支部对学校行政工作起保证监督作用。并领导群团组织。学校内设教务处、后勤处、少先队、党支部、教研组、工会。</w:t>
      </w:r>
    </w:p>
    <w:p w:rsidR="004B32C9" w:rsidRDefault="00192F6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主要职责是：</w:t>
      </w:r>
    </w:p>
    <w:p w:rsidR="004B32C9" w:rsidRDefault="00192F6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1.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教务处根据党和国家有关方针政策要求和教学大纲、教学计划、教科书的要求，制定本校教务计划，并积极组织实施。</w:t>
      </w:r>
    </w:p>
    <w:p w:rsidR="004B32C9" w:rsidRDefault="00192F6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2.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后勤处负责改善办学条件，抓好学校各项公用设施建设、维修和保管，负责日常采办，满足教育教学实际需要。</w:t>
      </w:r>
    </w:p>
    <w:p w:rsidR="004B32C9" w:rsidRDefault="00192F6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3.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少先队负责选拔少先队干部和校园监督员，组织开展丰富多彩的少先队活动，活跃校园生活，发展学生个性。</w:t>
      </w:r>
    </w:p>
    <w:p w:rsidR="004B32C9" w:rsidRDefault="00192F6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4.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教研组负责教育教学研究、探讨、交流，积极进行课改，提高教育教学效果。</w:t>
      </w:r>
    </w:p>
    <w:p w:rsidR="004B32C9" w:rsidRDefault="00192F6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5.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工会负责发挥协调职能，促进校园和谐，发挥监督职能，积极完善校园民主制度建设。</w:t>
      </w:r>
    </w:p>
    <w:p w:rsidR="004B32C9" w:rsidRDefault="00192F69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（二）人员构成情况</w:t>
      </w:r>
    </w:p>
    <w:p w:rsidR="004B32C9" w:rsidRDefault="00192F69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洛阳市老城区中沟小学共有教职工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19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人，其中：在职人员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11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人，离休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人，退休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人；遗属补助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人，学生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259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人。</w:t>
      </w:r>
    </w:p>
    <w:p w:rsidR="004B32C9" w:rsidRDefault="00192F69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（三）预算年度主要工作任务</w:t>
      </w:r>
    </w:p>
    <w:p w:rsidR="004B32C9" w:rsidRDefault="00192F69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以党的十九大精神指导工作，利用课余时间学习法律法规，提高法律意识，使每位教师学法、懂法、守法、用法。积极参加继续教育学习，校本研修、班主任培训和高效课堂培训等，发挥学生的主观能动性，调动学生学习的积极性，发挥学生特长，给学生展示个性的舞台，真正把素质教育落地实处。积极加入新教育实验，营造书香氛围，把图书馆搬进教室，开展丰富多彩的读书活动，营造浓浓书香气息，实行课堂分享，使师生在分享中进步，在分享中成长。</w:t>
      </w:r>
    </w:p>
    <w:p w:rsidR="003969BB" w:rsidRPr="00914B61" w:rsidRDefault="003969BB" w:rsidP="003969BB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4B32C9" w:rsidRDefault="00192F6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2018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年收入预算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128.5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9万元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 xml:space="preserve">, 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较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2017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年增加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7.15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万元，主要原因是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2018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年工资福利支出增加。128.59万元全部为财政一般拨款。</w:t>
      </w:r>
    </w:p>
    <w:p w:rsidR="004B32C9" w:rsidRDefault="00192F6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2018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年支出预算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128.5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9万元，较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2017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年增加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7.15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万元，主要原因是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2018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年工资福利支出增加。128.59万元全部为财政一般拨款。</w:t>
      </w:r>
    </w:p>
    <w:p w:rsidR="004B32C9" w:rsidRDefault="00192F69">
      <w:pPr>
        <w:spacing w:line="600" w:lineRule="atLeas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2018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年支出预算按用途划分：工资福利支出万</w:t>
      </w:r>
      <w:proofErr w:type="gramStart"/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90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.24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万元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,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占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71.58%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；对个人和家庭的补助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17.3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3万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元，占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13.48%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；商品服务支出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17.3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3万元，占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13.48%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</w:p>
    <w:p w:rsidR="003969BB" w:rsidRDefault="003969BB" w:rsidP="003969BB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3969BB" w:rsidRPr="00914B61" w:rsidRDefault="003969BB" w:rsidP="003969BB"/>
    <w:p w:rsidR="004B32C9" w:rsidRDefault="00192F69" w:rsidP="009D6200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按照中央“八项规定”有关要求，本着厉行节约的原则，结合公务用车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改革，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我单位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2018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年度“三公”经费公共预算财政拨款为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lastRenderedPageBreak/>
        <w:t>0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万元，较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2017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年度“三公”经费支出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预算数无变化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，主要原因是无“三公”经费。</w:t>
      </w:r>
    </w:p>
    <w:p w:rsidR="004B32C9" w:rsidRDefault="003969BB" w:rsidP="009D6200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四</w:t>
      </w:r>
      <w:r w:rsidR="00192F69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、机关运行经费说明</w:t>
      </w:r>
      <w:r w:rsidR="00192F69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br/>
        <w:t>  2018</w:t>
      </w:r>
      <w:r w:rsidR="00192F69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年我单位没有机关运行经费。</w:t>
      </w:r>
    </w:p>
    <w:p w:rsidR="004B32C9" w:rsidRDefault="003969BB" w:rsidP="009D6200">
      <w:pPr>
        <w:widowControl/>
        <w:shd w:val="clear" w:color="auto" w:fill="FFFFFF"/>
        <w:spacing w:line="600" w:lineRule="atLeast"/>
        <w:ind w:firstLineChars="217" w:firstLine="608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五</w:t>
      </w:r>
      <w:r w:rsidR="00192F69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、政府采购情况说明</w:t>
      </w:r>
      <w:r w:rsidR="00192F69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br/>
        <w:t>  2018</w:t>
      </w:r>
      <w:r w:rsidR="00192F69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年度我单位没有安排政府采购预算支出。</w:t>
      </w:r>
    </w:p>
    <w:p w:rsidR="00F77A51" w:rsidRPr="00F77A51" w:rsidRDefault="003969BB" w:rsidP="00F77A51">
      <w:pPr>
        <w:widowControl/>
        <w:shd w:val="clear" w:color="auto" w:fill="FFFFFF"/>
        <w:spacing w:line="600" w:lineRule="atLeast"/>
        <w:ind w:firstLineChars="217" w:firstLine="608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六</w:t>
      </w:r>
      <w:r w:rsidR="00F77A51" w:rsidRPr="00F77A51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、国有资产占用情况说明</w:t>
      </w:r>
    </w:p>
    <w:p w:rsidR="00F77A51" w:rsidRDefault="00F77A51" w:rsidP="00F77A51">
      <w:pPr>
        <w:widowControl/>
        <w:shd w:val="clear" w:color="auto" w:fill="FFFFFF"/>
        <w:spacing w:line="600" w:lineRule="atLeast"/>
        <w:ind w:firstLineChars="217" w:firstLine="608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F77A51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161B6E" w:rsidRPr="00161B6E" w:rsidRDefault="003969BB" w:rsidP="00161B6E">
      <w:pPr>
        <w:widowControl/>
        <w:shd w:val="clear" w:color="auto" w:fill="FFFFFF"/>
        <w:spacing w:line="600" w:lineRule="atLeast"/>
        <w:ind w:firstLineChars="217" w:firstLine="608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七</w:t>
      </w:r>
      <w:r w:rsidR="00161B6E" w:rsidRPr="00161B6E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、预算绩效工作情况说明</w:t>
      </w:r>
    </w:p>
    <w:p w:rsidR="00161B6E" w:rsidRPr="00161B6E" w:rsidRDefault="00161B6E" w:rsidP="00161B6E">
      <w:pPr>
        <w:widowControl/>
        <w:shd w:val="clear" w:color="auto" w:fill="FFFFFF"/>
        <w:spacing w:line="600" w:lineRule="atLeast"/>
        <w:ind w:firstLineChars="217" w:firstLine="608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161B6E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本单位2018年未开展预算绩效工作。</w:t>
      </w:r>
    </w:p>
    <w:p w:rsidR="00161B6E" w:rsidRDefault="003969BB" w:rsidP="00161B6E">
      <w:pPr>
        <w:widowControl/>
        <w:shd w:val="clear" w:color="auto" w:fill="FFFFFF"/>
        <w:spacing w:line="600" w:lineRule="atLeast"/>
        <w:ind w:firstLineChars="217" w:firstLine="608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八</w:t>
      </w:r>
      <w:r w:rsidR="00161B6E" w:rsidRPr="00161B6E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、名词解释</w:t>
      </w:r>
    </w:p>
    <w:p w:rsidR="004B32C9" w:rsidRDefault="00192F6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财政拨款收入：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是指财政当年拨付的资金。</w:t>
      </w:r>
    </w:p>
    <w:p w:rsidR="004B32C9" w:rsidRDefault="00192F69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其他收入：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br/>
        <w:t>  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上年结转和结余：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br/>
        <w:t>  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基本支出：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br/>
        <w:t>  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项目支出：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lastRenderedPageBreak/>
        <w:t>  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“三公”经费：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br/>
        <w:t>  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机关运行经费：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4B32C9" w:rsidRDefault="004B32C9">
      <w:pPr>
        <w:spacing w:line="600" w:lineRule="atLeas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B32C9" w:rsidRDefault="004B32C9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B32C9" w:rsidRDefault="004B32C9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4B32C9" w:rsidSect="004B3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DCA" w:rsidRDefault="00807DCA" w:rsidP="009D6200">
      <w:r>
        <w:separator/>
      </w:r>
    </w:p>
  </w:endnote>
  <w:endnote w:type="continuationSeparator" w:id="1">
    <w:p w:rsidR="00807DCA" w:rsidRDefault="00807DCA" w:rsidP="009D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DCA" w:rsidRDefault="00807DCA" w:rsidP="009D6200">
      <w:r>
        <w:separator/>
      </w:r>
    </w:p>
  </w:footnote>
  <w:footnote w:type="continuationSeparator" w:id="1">
    <w:p w:rsidR="00807DCA" w:rsidRDefault="00807DCA" w:rsidP="009D6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D1C7D"/>
    <w:rsid w:val="00114AEF"/>
    <w:rsid w:val="001545B2"/>
    <w:rsid w:val="00161B6E"/>
    <w:rsid w:val="00192F69"/>
    <w:rsid w:val="001A6A1F"/>
    <w:rsid w:val="001E707A"/>
    <w:rsid w:val="001E75FA"/>
    <w:rsid w:val="00205761"/>
    <w:rsid w:val="00225573"/>
    <w:rsid w:val="00242040"/>
    <w:rsid w:val="00272DA2"/>
    <w:rsid w:val="002C7E3A"/>
    <w:rsid w:val="00334FBA"/>
    <w:rsid w:val="003969BB"/>
    <w:rsid w:val="003D38E8"/>
    <w:rsid w:val="0048531B"/>
    <w:rsid w:val="004B32C9"/>
    <w:rsid w:val="004E093E"/>
    <w:rsid w:val="004F2023"/>
    <w:rsid w:val="00507980"/>
    <w:rsid w:val="00523EFC"/>
    <w:rsid w:val="00527456"/>
    <w:rsid w:val="00535374"/>
    <w:rsid w:val="006522C7"/>
    <w:rsid w:val="006B4994"/>
    <w:rsid w:val="006E2105"/>
    <w:rsid w:val="006E2169"/>
    <w:rsid w:val="006F0D56"/>
    <w:rsid w:val="006F7F6E"/>
    <w:rsid w:val="00751642"/>
    <w:rsid w:val="007641B9"/>
    <w:rsid w:val="00777251"/>
    <w:rsid w:val="00801520"/>
    <w:rsid w:val="00807DCA"/>
    <w:rsid w:val="00885138"/>
    <w:rsid w:val="008F7014"/>
    <w:rsid w:val="009146D0"/>
    <w:rsid w:val="009D6200"/>
    <w:rsid w:val="00A17904"/>
    <w:rsid w:val="00A40D42"/>
    <w:rsid w:val="00B957A1"/>
    <w:rsid w:val="00BA6312"/>
    <w:rsid w:val="00BB1E06"/>
    <w:rsid w:val="00BB1EF5"/>
    <w:rsid w:val="00BC615D"/>
    <w:rsid w:val="00BD4BAC"/>
    <w:rsid w:val="00BD7E27"/>
    <w:rsid w:val="00BE58D7"/>
    <w:rsid w:val="00BF0C29"/>
    <w:rsid w:val="00C17D08"/>
    <w:rsid w:val="00C650E4"/>
    <w:rsid w:val="00CA5A3B"/>
    <w:rsid w:val="00CB12C3"/>
    <w:rsid w:val="00CD37BD"/>
    <w:rsid w:val="00CD4C3A"/>
    <w:rsid w:val="00DA1CB5"/>
    <w:rsid w:val="00DA2583"/>
    <w:rsid w:val="00E505A1"/>
    <w:rsid w:val="00E52135"/>
    <w:rsid w:val="00EA7580"/>
    <w:rsid w:val="00EE77A8"/>
    <w:rsid w:val="00F61047"/>
    <w:rsid w:val="00F77A51"/>
    <w:rsid w:val="3EFC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B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B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B32C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B32C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1561</Words>
  <Characters>164</Characters>
  <Application>Microsoft Office Word</Application>
  <DocSecurity>0</DocSecurity>
  <Lines>1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2018-01-31T01:13:00Z</dcterms:created>
  <dcterms:modified xsi:type="dcterms:W3CDTF">2019-01-31T08:28:00Z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