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61" w:rsidRDefault="00BF719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</w:t>
      </w:r>
      <w:r>
        <w:rPr>
          <w:rFonts w:ascii="宋体" w:eastAsia="宋体" w:hAnsi="宋体" w:cs="宋体" w:hint="eastAsia"/>
          <w:bCs/>
          <w:color w:val="000000" w:themeColor="text1"/>
          <w:kern w:val="0"/>
          <w:sz w:val="44"/>
          <w:szCs w:val="44"/>
        </w:rPr>
        <w:t>东北隅办事处</w:t>
      </w: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2018年</w:t>
      </w:r>
    </w:p>
    <w:p w:rsidR="000B5561" w:rsidRDefault="00BF719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0B5561" w:rsidRDefault="00BF7190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0B5561" w:rsidRDefault="00BF719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 一、部门主要职责及机构设置情况</w:t>
      </w:r>
    </w:p>
    <w:p w:rsidR="000B5561" w:rsidRDefault="00BF7190">
      <w:pPr>
        <w:tabs>
          <w:tab w:val="left" w:pos="778"/>
        </w:tabs>
        <w:spacing w:line="600" w:lineRule="atLeas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根据办事处的职责任务，设5个办公室，办公室名称及主要职能如下：</w:t>
      </w:r>
    </w:p>
    <w:p w:rsidR="000B5561" w:rsidRDefault="00BF7190">
      <w:pPr>
        <w:numPr>
          <w:ilvl w:val="0"/>
          <w:numId w:val="1"/>
        </w:numPr>
        <w:tabs>
          <w:tab w:val="left" w:pos="778"/>
        </w:tabs>
        <w:spacing w:line="600" w:lineRule="atLeas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党政办公室：主要负责党的建设、统一战线、纪检监察、精神文明建设、人事劳动管理；负责综合协调、文秘、行政后勤等工作；</w:t>
      </w:r>
    </w:p>
    <w:p w:rsidR="000B5561" w:rsidRDefault="00BF7190">
      <w:pPr>
        <w:tabs>
          <w:tab w:val="left" w:pos="778"/>
        </w:tabs>
        <w:spacing w:line="600" w:lineRule="atLeas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2、社会治安综合治理办公室：主任负责社会治安综合治理、信访司法、依法治理、普法教育等工作；</w:t>
      </w:r>
    </w:p>
    <w:p w:rsidR="000B5561" w:rsidRDefault="00BF7190">
      <w:pPr>
        <w:tabs>
          <w:tab w:val="left" w:pos="778"/>
        </w:tabs>
        <w:spacing w:line="600" w:lineRule="atLeas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3、经济发展服务办公室：主要负责制定发展街道经济规划，负责对所属企业的规划、财税管理、安全生产、协调与服务等工作；</w:t>
      </w:r>
    </w:p>
    <w:p w:rsidR="000B5561" w:rsidRDefault="00BF7190">
      <w:pPr>
        <w:tabs>
          <w:tab w:val="left" w:pos="778"/>
        </w:tabs>
        <w:spacing w:line="600" w:lineRule="atLeas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4、社会事务管理办公室：主要负责社区居民委员会建设、计划生育、民政管理等工作。保留东北隅办事处社区管理服务中心，全民事业单位，隶属社会事务管理办公室。</w:t>
      </w:r>
    </w:p>
    <w:p w:rsidR="000B5561" w:rsidRDefault="00BF7190">
      <w:pPr>
        <w:tabs>
          <w:tab w:val="left" w:pos="778"/>
        </w:tabs>
        <w:spacing w:line="600" w:lineRule="atLeas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5、城建卫生管理办公室：主要负责辖区应承担的市政建设，文明小区建设和环境卫生、卫生防疫、人防、健康教育、创建活动等工作。</w:t>
      </w:r>
    </w:p>
    <w:p w:rsidR="00AB04A3" w:rsidRPr="00914B61" w:rsidRDefault="00AB04A3" w:rsidP="00AB04A3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0B5561" w:rsidRDefault="00BF719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2018年收入预算360.35万元，较2017年减少40.19万元，主要原因是2017年收入预算汇总数包含项目支出数。其中，财政一般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拨款360.35万元，国有资源有偿使用收入0万元，部门结余结转资金0万元。</w:t>
      </w:r>
    </w:p>
    <w:p w:rsidR="000B5561" w:rsidRDefault="00BF7190">
      <w:pPr>
        <w:widowControl/>
        <w:shd w:val="clear" w:color="auto" w:fill="FFFFFF"/>
        <w:spacing w:line="600" w:lineRule="atLeast"/>
        <w:ind w:firstLine="48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2018年支出预算360.35万元，较2017年减少40.19万元，主要原因是2017年收入预算汇总数包含项目支出数。其中，财政一般拨款360.35万元，国有资源有偿使用收入0万元，部门结余结转资金0万元。</w:t>
      </w:r>
    </w:p>
    <w:p w:rsidR="000B5561" w:rsidRDefault="00BF7190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2018年支出预算按用途划分：工资福利支出305.51万元，占84.78％；对个人和家庭的补助34.04万元，占9.45％；商品服务支出20.80万元，占5.77％；项目支出0万元。</w:t>
      </w:r>
    </w:p>
    <w:p w:rsidR="00AB04A3" w:rsidRDefault="00AB04A3" w:rsidP="00AB04A3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0B5561" w:rsidRDefault="00BF7190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按照中央“八项规定”有关要求，本着厉行节约的原则，结合公务用车改革，我单位2018年度“三公经费”财政拨款预算安排1万元，较2017年度“三公经费”支出预算数3万元减少2万元，主要原因是公车减少。</w:t>
      </w:r>
    </w:p>
    <w:p w:rsidR="000B5561" w:rsidRDefault="00BF719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  </w:t>
      </w:r>
      <w:r w:rsidR="00AB04A3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四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br/>
        <w:t>  2018年我单位机关运行经费预算为10.20万元，其中办公费2万元，差旅费5万元，其他商品和服务支出3.20万元。</w:t>
      </w:r>
    </w:p>
    <w:p w:rsidR="000B5561" w:rsidRDefault="00BF719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  </w:t>
      </w:r>
      <w:r w:rsidR="00AB04A3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 2018年度我单位安排政府采购预算支出0万元。</w:t>
      </w:r>
    </w:p>
    <w:p w:rsidR="000F7AD7" w:rsidRPr="000F7AD7" w:rsidRDefault="000F7AD7" w:rsidP="000F7AD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 xml:space="preserve">    </w:t>
      </w:r>
      <w:r w:rsidR="00AB04A3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六</w:t>
      </w:r>
      <w:r w:rsidRPr="000F7AD7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、国有资产占用情况说明</w:t>
      </w:r>
    </w:p>
    <w:p w:rsidR="000F7AD7" w:rsidRDefault="000F7AD7" w:rsidP="000617F3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 w:rsidRPr="000F7AD7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0617F3" w:rsidRPr="000617F3" w:rsidRDefault="000617F3" w:rsidP="000617F3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lastRenderedPageBreak/>
        <w:t xml:space="preserve">    </w:t>
      </w:r>
      <w:r w:rsidR="00AB04A3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七</w:t>
      </w:r>
      <w:r w:rsidRPr="000617F3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、预算绩效工作情况说明</w:t>
      </w:r>
    </w:p>
    <w:p w:rsidR="000617F3" w:rsidRPr="000617F3" w:rsidRDefault="000617F3" w:rsidP="000617F3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 w:rsidRPr="000617F3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本单位2018年未开展预算绩效工作。</w:t>
      </w:r>
    </w:p>
    <w:p w:rsidR="000617F3" w:rsidRDefault="000617F3" w:rsidP="000617F3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 xml:space="preserve">    </w:t>
      </w:r>
      <w:r w:rsidR="00AB04A3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八</w:t>
      </w:r>
      <w:r w:rsidRPr="000617F3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、名词解释</w:t>
      </w:r>
    </w:p>
    <w:p w:rsidR="000B5561" w:rsidRDefault="00BF7190" w:rsidP="000617F3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0B5561" w:rsidRDefault="00BF719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0B5561" w:rsidRDefault="000B5561">
      <w:pPr>
        <w:spacing w:line="600" w:lineRule="atLeast"/>
        <w:rPr>
          <w:rFonts w:asciiTheme="minorEastAsia" w:hAnsiTheme="minorEastAsia" w:cstheme="minorEastAsia"/>
          <w:sz w:val="28"/>
          <w:szCs w:val="28"/>
        </w:rPr>
      </w:pPr>
    </w:p>
    <w:p w:rsidR="000B5561" w:rsidRDefault="000B5561">
      <w:pPr>
        <w:spacing w:line="600" w:lineRule="atLeas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sectPr w:rsidR="000B5561" w:rsidSect="000B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474" w:rsidRDefault="00424474" w:rsidP="000F7AD7">
      <w:r>
        <w:separator/>
      </w:r>
    </w:p>
  </w:endnote>
  <w:endnote w:type="continuationSeparator" w:id="1">
    <w:p w:rsidR="00424474" w:rsidRDefault="00424474" w:rsidP="000F7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474" w:rsidRDefault="00424474" w:rsidP="000F7AD7">
      <w:r>
        <w:separator/>
      </w:r>
    </w:p>
  </w:footnote>
  <w:footnote w:type="continuationSeparator" w:id="1">
    <w:p w:rsidR="00424474" w:rsidRDefault="00424474" w:rsidP="000F7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0D73D"/>
    <w:multiLevelType w:val="singleLevel"/>
    <w:tmpl w:val="5420D73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617F3"/>
    <w:rsid w:val="000B5561"/>
    <w:rsid w:val="000F7AD7"/>
    <w:rsid w:val="00272DA2"/>
    <w:rsid w:val="00424474"/>
    <w:rsid w:val="00523EFC"/>
    <w:rsid w:val="00527456"/>
    <w:rsid w:val="006F0D56"/>
    <w:rsid w:val="00A17904"/>
    <w:rsid w:val="00A96B86"/>
    <w:rsid w:val="00AB04A3"/>
    <w:rsid w:val="00BC615D"/>
    <w:rsid w:val="00BD4BAC"/>
    <w:rsid w:val="00BF7190"/>
    <w:rsid w:val="00CC3B56"/>
    <w:rsid w:val="00E52135"/>
    <w:rsid w:val="00EE77A8"/>
    <w:rsid w:val="00F61047"/>
    <w:rsid w:val="11BF1F62"/>
    <w:rsid w:val="25B64211"/>
    <w:rsid w:val="2A774AF8"/>
    <w:rsid w:val="359D7C35"/>
    <w:rsid w:val="3A5343F0"/>
    <w:rsid w:val="41AA14FF"/>
    <w:rsid w:val="4FE127DA"/>
    <w:rsid w:val="525C10DE"/>
    <w:rsid w:val="54556EE3"/>
    <w:rsid w:val="58415F8B"/>
    <w:rsid w:val="5EAE6595"/>
    <w:rsid w:val="63D82D0F"/>
    <w:rsid w:val="7090596C"/>
    <w:rsid w:val="7FB7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B5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B5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B55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B55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226</Words>
  <Characters>1294</Characters>
  <Application>Microsoft Office Word</Application>
  <DocSecurity>0</DocSecurity>
  <Lines>10</Lines>
  <Paragraphs>3</Paragraphs>
  <ScaleCrop>false</ScaleCrop>
  <Company>China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2018-02-06T02:40:00Z</cp:lastPrinted>
  <dcterms:created xsi:type="dcterms:W3CDTF">2018-01-31T01:13:00Z</dcterms:created>
  <dcterms:modified xsi:type="dcterms:W3CDTF">2019-01-31T07:49:00Z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