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3DC7E" w14:textId="2A78F4D3" w:rsidR="00091DD0" w:rsidRPr="00F43F51" w:rsidRDefault="00F43F51" w:rsidP="00F43F51">
      <w:pPr>
        <w:jc w:val="center"/>
        <w:rPr>
          <w:rFonts w:ascii="方正大标宋_GBK" w:eastAsia="方正大标宋_GBK"/>
          <w:sz w:val="44"/>
          <w:szCs w:val="44"/>
        </w:rPr>
      </w:pPr>
      <w:r w:rsidRPr="00F43F51">
        <w:rPr>
          <w:rFonts w:ascii="方正大标宋_GBK" w:eastAsia="方正大标宋_GBK" w:hint="eastAsia"/>
          <w:sz w:val="44"/>
          <w:szCs w:val="44"/>
        </w:rPr>
        <w:t>文件提纲</w:t>
      </w:r>
    </w:p>
    <w:p w14:paraId="4DDA049C" w14:textId="77777777" w:rsidR="0079148D" w:rsidRDefault="0079148D" w:rsidP="008670DC">
      <w:pPr>
        <w:ind w:firstLineChars="200" w:firstLine="643"/>
        <w:rPr>
          <w:rFonts w:ascii="仿宋_GB2312" w:eastAsia="仿宋_GB2312"/>
          <w:b/>
          <w:sz w:val="32"/>
          <w:szCs w:val="32"/>
        </w:rPr>
      </w:pPr>
      <w:bookmarkStart w:id="0" w:name="_GoBack"/>
      <w:bookmarkEnd w:id="0"/>
    </w:p>
    <w:p w14:paraId="4B7EF84C" w14:textId="257D2AA7" w:rsidR="008670DC" w:rsidRPr="008670DC" w:rsidRDefault="008670DC" w:rsidP="008670DC">
      <w:pPr>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rPr>
        <w:t xml:space="preserve"> </w:t>
      </w:r>
      <w:r w:rsidRPr="008670DC">
        <w:rPr>
          <w:rFonts w:ascii="仿宋_GB2312" w:eastAsia="仿宋_GB2312" w:hint="eastAsia"/>
          <w:b/>
          <w:sz w:val="32"/>
          <w:szCs w:val="32"/>
        </w:rPr>
        <w:t>习近平新时代中国特色社会主义思想的理论框架</w:t>
      </w:r>
    </w:p>
    <w:p w14:paraId="61084A5B" w14:textId="77777777" w:rsidR="008670DC" w:rsidRPr="008670DC" w:rsidRDefault="008670DC" w:rsidP="008670DC">
      <w:pPr>
        <w:ind w:firstLineChars="200" w:firstLine="640"/>
        <w:rPr>
          <w:rFonts w:ascii="仿宋_GB2312" w:eastAsia="仿宋_GB2312"/>
          <w:sz w:val="32"/>
          <w:szCs w:val="32"/>
        </w:rPr>
      </w:pPr>
      <w:r w:rsidRPr="008670DC">
        <w:rPr>
          <w:rFonts w:ascii="仿宋_GB2312" w:eastAsia="仿宋_GB2312" w:hint="eastAsia"/>
          <w:sz w:val="32"/>
          <w:szCs w:val="32"/>
        </w:rPr>
        <w:t>习近平新时代中国特色社会主义思想的主要内容可归纳为十二个方面，包括历史方位、鲜明主题、奋斗目标、发展方式、总体布局、战略布局、发展动力、发展保障、安全保障、外部环境、政治保证、治国理政世界观方法论、价值观等方面，具有严密而又开放的内在逻辑，构成其理论的“四梁八柱”及科学体系。</w:t>
      </w:r>
    </w:p>
    <w:p w14:paraId="16198198" w14:textId="29E32970" w:rsidR="008670DC" w:rsidRPr="008670DC" w:rsidRDefault="008670DC" w:rsidP="008670DC">
      <w:pPr>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rPr>
        <w:t xml:space="preserve"> </w:t>
      </w:r>
      <w:r w:rsidRPr="008670DC">
        <w:rPr>
          <w:rFonts w:ascii="仿宋_GB2312" w:eastAsia="仿宋_GB2312" w:hint="eastAsia"/>
          <w:b/>
          <w:sz w:val="32"/>
          <w:szCs w:val="32"/>
        </w:rPr>
        <w:t>新华社九论党的十九大精神</w:t>
      </w:r>
    </w:p>
    <w:p w14:paraId="6B8D5359" w14:textId="77777777" w:rsidR="008670DC" w:rsidRPr="008670DC" w:rsidRDefault="008670DC" w:rsidP="008670DC">
      <w:pPr>
        <w:ind w:firstLineChars="200" w:firstLine="640"/>
        <w:rPr>
          <w:rFonts w:ascii="仿宋_GB2312" w:eastAsia="仿宋_GB2312"/>
          <w:sz w:val="32"/>
          <w:szCs w:val="32"/>
        </w:rPr>
      </w:pPr>
      <w:r w:rsidRPr="008670DC">
        <w:rPr>
          <w:rFonts w:ascii="仿宋_GB2312" w:eastAsia="仿宋_GB2312"/>
          <w:sz w:val="32"/>
          <w:szCs w:val="32"/>
        </w:rPr>
        <w:t>党的十九大胜利闭幕了。这次大会回顾和总结十八大以来党和国家事业的历史性变革和历史性成就，</w:t>
      </w:r>
      <w:proofErr w:type="gramStart"/>
      <w:r w:rsidRPr="008670DC">
        <w:rPr>
          <w:rFonts w:ascii="仿宋_GB2312" w:eastAsia="仿宋_GB2312"/>
          <w:sz w:val="32"/>
          <w:szCs w:val="32"/>
        </w:rPr>
        <w:t>作出</w:t>
      </w:r>
      <w:proofErr w:type="gramEnd"/>
      <w:r w:rsidRPr="008670DC">
        <w:rPr>
          <w:rFonts w:ascii="仿宋_GB2312" w:eastAsia="仿宋_GB2312"/>
          <w:sz w:val="32"/>
          <w:szCs w:val="32"/>
        </w:rPr>
        <w:t>中国特色社会主义进入了新时代、我国社会主要矛盾发生转化等重大政治判断，深刻阐述新时代中国共产党的历史使命，确定新时代的奋斗目标和战略安排，对新时代推进中国特色社会主义伟大事业和党的建设新的伟大工程</w:t>
      </w:r>
      <w:proofErr w:type="gramStart"/>
      <w:r w:rsidRPr="008670DC">
        <w:rPr>
          <w:rFonts w:ascii="仿宋_GB2312" w:eastAsia="仿宋_GB2312"/>
          <w:sz w:val="32"/>
          <w:szCs w:val="32"/>
        </w:rPr>
        <w:t>作出</w:t>
      </w:r>
      <w:proofErr w:type="gramEnd"/>
      <w:r w:rsidRPr="008670DC">
        <w:rPr>
          <w:rFonts w:ascii="仿宋_GB2312" w:eastAsia="仿宋_GB2312"/>
          <w:sz w:val="32"/>
          <w:szCs w:val="32"/>
        </w:rPr>
        <w:t>全面部署。</w:t>
      </w:r>
    </w:p>
    <w:p w14:paraId="27C360D7" w14:textId="7B66BDF9" w:rsidR="008670DC" w:rsidRPr="008670DC" w:rsidRDefault="008670DC" w:rsidP="008670DC">
      <w:pPr>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 xml:space="preserve"> </w:t>
      </w:r>
      <w:r w:rsidRPr="008670DC">
        <w:rPr>
          <w:rFonts w:ascii="仿宋_GB2312" w:eastAsia="仿宋_GB2312" w:hint="eastAsia"/>
          <w:b/>
          <w:sz w:val="32"/>
          <w:szCs w:val="32"/>
        </w:rPr>
        <w:t>习近平总书记关于推动巡视工作向纵深发展重要论述摘录</w:t>
      </w:r>
    </w:p>
    <w:p w14:paraId="0D66D3FA" w14:textId="77777777" w:rsidR="008670DC" w:rsidRPr="008670DC" w:rsidRDefault="008670DC" w:rsidP="008670DC">
      <w:pPr>
        <w:rPr>
          <w:rFonts w:ascii="仿宋_GB2312" w:eastAsia="仿宋_GB2312"/>
          <w:sz w:val="32"/>
          <w:szCs w:val="32"/>
        </w:rPr>
      </w:pPr>
      <w:r w:rsidRPr="008670DC">
        <w:rPr>
          <w:rFonts w:ascii="仿宋_GB2312" w:eastAsia="仿宋_GB2312" w:hint="eastAsia"/>
          <w:sz w:val="32"/>
          <w:szCs w:val="32"/>
        </w:rPr>
        <w:t xml:space="preserve">   习近平总书记关于推动巡视工作向纵深发展作了重要论述，强调巡视就是要发现问题、形成震慑；要创新方式方法，实现</w:t>
      </w:r>
      <w:proofErr w:type="gramStart"/>
      <w:r w:rsidRPr="008670DC">
        <w:rPr>
          <w:rFonts w:ascii="仿宋_GB2312" w:eastAsia="仿宋_GB2312" w:hint="eastAsia"/>
          <w:sz w:val="32"/>
          <w:szCs w:val="32"/>
        </w:rPr>
        <w:t>巡视全</w:t>
      </w:r>
      <w:proofErr w:type="gramEnd"/>
      <w:r w:rsidRPr="008670DC">
        <w:rPr>
          <w:rFonts w:ascii="仿宋_GB2312" w:eastAsia="仿宋_GB2312" w:hint="eastAsia"/>
          <w:sz w:val="32"/>
          <w:szCs w:val="32"/>
        </w:rPr>
        <w:t>覆盖；落实全面从严治党要求，深化政治巡视；对巡视成果善加运用，发挥标本兼治作用，全面推动巡视工</w:t>
      </w:r>
      <w:r w:rsidRPr="008670DC">
        <w:rPr>
          <w:rFonts w:ascii="仿宋_GB2312" w:eastAsia="仿宋_GB2312" w:hint="eastAsia"/>
          <w:sz w:val="32"/>
          <w:szCs w:val="32"/>
        </w:rPr>
        <w:lastRenderedPageBreak/>
        <w:t>作向纵深发展。</w:t>
      </w:r>
    </w:p>
    <w:p w14:paraId="4BD0B99E" w14:textId="0D7373F1" w:rsidR="008670DC" w:rsidRPr="008670DC" w:rsidRDefault="008670DC" w:rsidP="008670DC">
      <w:pPr>
        <w:ind w:firstLineChars="20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rPr>
        <w:t xml:space="preserve"> </w:t>
      </w:r>
      <w:r w:rsidRPr="008670DC">
        <w:rPr>
          <w:rFonts w:ascii="仿宋_GB2312" w:eastAsia="仿宋_GB2312" w:hint="eastAsia"/>
          <w:b/>
          <w:sz w:val="32"/>
          <w:szCs w:val="32"/>
        </w:rPr>
        <w:t>中国共产党章程</w:t>
      </w:r>
    </w:p>
    <w:p w14:paraId="216DB439" w14:textId="77777777" w:rsidR="008670DC" w:rsidRPr="008670DC" w:rsidRDefault="008670DC" w:rsidP="008670DC">
      <w:pPr>
        <w:ind w:firstLineChars="200" w:firstLine="640"/>
        <w:rPr>
          <w:rFonts w:ascii="仿宋_GB2312" w:eastAsia="仿宋_GB2312"/>
          <w:sz w:val="32"/>
          <w:szCs w:val="32"/>
        </w:rPr>
      </w:pPr>
      <w:r w:rsidRPr="008670DC">
        <w:rPr>
          <w:rFonts w:ascii="仿宋_GB2312" w:eastAsia="仿宋_GB2312" w:hint="eastAsia"/>
          <w:sz w:val="32"/>
          <w:szCs w:val="32"/>
        </w:rPr>
        <w:t>总纲是《党章》的前提和总则，是党的简要纲领，是《党章》的最重要的组成部分，是党制定路线、方针、政策的依据。要点有十个方面：①关于党的性质;②关于党的最高理想和最终奋斗目标;③关于党的指导思想;④关于中国特色社会主义道路和中国特色社会主义理论体系;⑤关于社会主义初级阶段;⑥关于社会主义初级阶段基本路线;⑦关于中国特色社会主义的总体布局;⑧关于</w:t>
      </w:r>
      <w:proofErr w:type="gramStart"/>
      <w:r w:rsidRPr="008670DC">
        <w:rPr>
          <w:rFonts w:ascii="仿宋_GB2312" w:eastAsia="仿宋_GB2312" w:hint="eastAsia"/>
          <w:sz w:val="32"/>
          <w:szCs w:val="32"/>
        </w:rPr>
        <w:t>国防内政</w:t>
      </w:r>
      <w:proofErr w:type="gramEnd"/>
      <w:r w:rsidRPr="008670DC">
        <w:rPr>
          <w:rFonts w:ascii="仿宋_GB2312" w:eastAsia="仿宋_GB2312" w:hint="eastAsia"/>
          <w:sz w:val="32"/>
          <w:szCs w:val="32"/>
        </w:rPr>
        <w:t>外交的基本政策;⑨关于党的建设;⑩关于加强和改善党的领导。</w:t>
      </w:r>
    </w:p>
    <w:p w14:paraId="08A7AFAC" w14:textId="77777777" w:rsidR="008670DC" w:rsidRPr="008670DC" w:rsidRDefault="008670DC" w:rsidP="008670DC">
      <w:pPr>
        <w:rPr>
          <w:rFonts w:ascii="仿宋_GB2312" w:eastAsia="仿宋_GB2312"/>
          <w:sz w:val="32"/>
          <w:szCs w:val="32"/>
        </w:rPr>
      </w:pPr>
      <w:r w:rsidRPr="008670DC">
        <w:rPr>
          <w:rFonts w:ascii="仿宋_GB2312" w:eastAsia="仿宋_GB2312" w:hint="eastAsia"/>
          <w:sz w:val="32"/>
          <w:szCs w:val="32"/>
        </w:rPr>
        <w:t>《党章》条文的内容主要是为保证实现目标所制定的各项组织规定和行为准则。第一章党员;第二章党的组织制度;第三章党的中央组织;第四章党的地方组织;第五章党的基层组织;第六章党的干部;第七章党的纪律;第八章党的纪律检查机关;第九章党组;第十章党和共产主义青年团的关系;第十一章党旗党徽。</w:t>
      </w:r>
    </w:p>
    <w:p w14:paraId="240B1F78" w14:textId="050C66D7" w:rsidR="008670DC" w:rsidRPr="008670DC" w:rsidRDefault="008670DC" w:rsidP="008670DC">
      <w:pPr>
        <w:ind w:firstLineChars="200" w:firstLine="643"/>
        <w:rPr>
          <w:rFonts w:ascii="仿宋_GB2312" w:eastAsia="仿宋_GB2312"/>
          <w:b/>
          <w:sz w:val="32"/>
          <w:szCs w:val="32"/>
        </w:rPr>
      </w:pPr>
      <w:r>
        <w:rPr>
          <w:rFonts w:ascii="仿宋_GB2312" w:eastAsia="仿宋_GB2312" w:hint="eastAsia"/>
          <w:b/>
          <w:sz w:val="32"/>
          <w:szCs w:val="32"/>
        </w:rPr>
        <w:t>5.</w:t>
      </w:r>
      <w:r>
        <w:rPr>
          <w:rFonts w:ascii="仿宋_GB2312" w:eastAsia="仿宋_GB2312"/>
          <w:b/>
          <w:sz w:val="32"/>
          <w:szCs w:val="32"/>
        </w:rPr>
        <w:t xml:space="preserve"> </w:t>
      </w:r>
      <w:r w:rsidRPr="008670DC">
        <w:rPr>
          <w:rFonts w:ascii="仿宋_GB2312" w:eastAsia="仿宋_GB2312" w:hint="eastAsia"/>
          <w:b/>
          <w:sz w:val="32"/>
          <w:szCs w:val="32"/>
        </w:rPr>
        <w:t>关于新形势下党内政治生活的若干准则</w:t>
      </w:r>
    </w:p>
    <w:p w14:paraId="59C30B18" w14:textId="77777777" w:rsidR="008670DC" w:rsidRPr="008670DC" w:rsidRDefault="008670DC" w:rsidP="008670DC">
      <w:pPr>
        <w:ind w:firstLineChars="200" w:firstLine="640"/>
        <w:rPr>
          <w:rFonts w:ascii="仿宋_GB2312" w:eastAsia="仿宋_GB2312"/>
          <w:sz w:val="32"/>
          <w:szCs w:val="32"/>
        </w:rPr>
      </w:pPr>
      <w:r w:rsidRPr="008670DC">
        <w:rPr>
          <w:rFonts w:ascii="仿宋_GB2312" w:eastAsia="仿宋_GB2312" w:hint="eastAsia"/>
          <w:sz w:val="32"/>
          <w:szCs w:val="32"/>
        </w:rPr>
        <w:t>2016年10月27日中国共产党第十八届中央委员会第六次全体会议通过了《关于新形势下党内政治生活的若干准则》，该准则强调了从严治党必须从党内政治生活做起。新形势下加强和规范党内政治生活，要从坚定理想信念、坚持党的基本路线、坚决维护党中央权威、严明党的政治纪律、保</w:t>
      </w:r>
      <w:r w:rsidRPr="008670DC">
        <w:rPr>
          <w:rFonts w:ascii="仿宋_GB2312" w:eastAsia="仿宋_GB2312" w:hint="eastAsia"/>
          <w:sz w:val="32"/>
          <w:szCs w:val="32"/>
        </w:rPr>
        <w:lastRenderedPageBreak/>
        <w:t>持党同人民群众的血肉联系、坚持民主集中制原则、发扬党内民主和保障党员权利、坚持正确选人用人导向、严格党的组织生活制度、开展批评与自我批评、加强对权利运行的制约和监督、保持清正廉洁的政治本色等十二个方面抓起。全面从严治党永远在路上。全党要坚持不懈努力，共同营造风清气正的政治生态，确保党始终成为中国特色社会主义事业的坚强领导核心。</w:t>
      </w:r>
    </w:p>
    <w:p w14:paraId="2A8D8305" w14:textId="758DC629" w:rsidR="008670DC" w:rsidRPr="008670DC" w:rsidRDefault="008670DC" w:rsidP="008670DC">
      <w:pPr>
        <w:ind w:firstLineChars="200" w:firstLine="643"/>
        <w:rPr>
          <w:rFonts w:ascii="仿宋_GB2312" w:eastAsia="仿宋_GB2312"/>
          <w:b/>
          <w:sz w:val="32"/>
          <w:szCs w:val="32"/>
        </w:rPr>
      </w:pPr>
      <w:r>
        <w:rPr>
          <w:rFonts w:ascii="仿宋_GB2312" w:eastAsia="仿宋_GB2312" w:hint="eastAsia"/>
          <w:b/>
          <w:sz w:val="32"/>
          <w:szCs w:val="32"/>
        </w:rPr>
        <w:t>6.</w:t>
      </w:r>
      <w:r>
        <w:rPr>
          <w:rFonts w:ascii="仿宋_GB2312" w:eastAsia="仿宋_GB2312"/>
          <w:b/>
          <w:sz w:val="32"/>
          <w:szCs w:val="32"/>
        </w:rPr>
        <w:t xml:space="preserve"> </w:t>
      </w:r>
      <w:r w:rsidRPr="008670DC">
        <w:rPr>
          <w:rFonts w:ascii="仿宋_GB2312" w:eastAsia="仿宋_GB2312" w:hint="eastAsia"/>
          <w:b/>
          <w:sz w:val="32"/>
          <w:szCs w:val="32"/>
        </w:rPr>
        <w:t>中国共产党廉洁自律准则</w:t>
      </w:r>
    </w:p>
    <w:p w14:paraId="5C7F5CC1" w14:textId="5AF80934" w:rsidR="007E31D4" w:rsidRPr="00F43F51" w:rsidRDefault="008670DC" w:rsidP="008670DC">
      <w:pPr>
        <w:ind w:firstLineChars="200" w:firstLine="640"/>
        <w:rPr>
          <w:rFonts w:ascii="仿宋_GB2312" w:eastAsia="仿宋_GB2312" w:hint="eastAsia"/>
          <w:sz w:val="32"/>
          <w:szCs w:val="32"/>
        </w:rPr>
      </w:pPr>
      <w:r w:rsidRPr="008670DC">
        <w:rPr>
          <w:rFonts w:ascii="仿宋_GB2312" w:eastAsia="仿宋_GB2312" w:hint="eastAsia"/>
          <w:sz w:val="32"/>
          <w:szCs w:val="32"/>
        </w:rPr>
        <w:t>中国共产党廉洁自律准则包括党员廉洁自律规范和党员领导干部廉洁自律规范两部分，共八条，第一部分有四条，简明扼要的论述了党员要做到“四个坚持”；第二部分有四条，强调了党员干部要廉洁“从权、用权、修身、齐家”，为党员干部提出了明确的要求。</w:t>
      </w:r>
    </w:p>
    <w:p w14:paraId="272C5CFF" w14:textId="4C685CC7" w:rsidR="00F43F51" w:rsidRPr="00972FEA" w:rsidRDefault="00344320" w:rsidP="0086086D">
      <w:pPr>
        <w:ind w:firstLineChars="200" w:firstLine="643"/>
        <w:rPr>
          <w:rFonts w:ascii="仿宋_GB2312" w:eastAsia="仿宋_GB2312"/>
          <w:b/>
          <w:sz w:val="32"/>
          <w:szCs w:val="32"/>
        </w:rPr>
      </w:pPr>
      <w:r w:rsidRPr="00972FEA">
        <w:rPr>
          <w:rFonts w:ascii="仿宋_GB2312" w:eastAsia="仿宋_GB2312" w:hint="eastAsia"/>
          <w:b/>
          <w:sz w:val="32"/>
          <w:szCs w:val="32"/>
        </w:rPr>
        <w:t>7</w:t>
      </w:r>
      <w:r w:rsidR="00F43F51" w:rsidRPr="00972FEA">
        <w:rPr>
          <w:rFonts w:ascii="仿宋_GB2312" w:eastAsia="仿宋_GB2312" w:hint="eastAsia"/>
          <w:b/>
          <w:sz w:val="32"/>
          <w:szCs w:val="32"/>
        </w:rPr>
        <w:t>. 《中国共产党纪律处分条例（全文）》（2018年9月21日第20次）</w:t>
      </w:r>
    </w:p>
    <w:p w14:paraId="00579F83" w14:textId="7002EF87" w:rsidR="00F43F51" w:rsidRDefault="00F43F51" w:rsidP="00F43F51">
      <w:pPr>
        <w:ind w:firstLineChars="200" w:firstLine="640"/>
        <w:rPr>
          <w:rFonts w:ascii="仿宋_GB2312" w:eastAsia="仿宋_GB2312"/>
          <w:sz w:val="32"/>
          <w:szCs w:val="32"/>
        </w:rPr>
      </w:pPr>
      <w:r>
        <w:rPr>
          <w:rFonts w:ascii="仿宋_GB2312" w:eastAsia="仿宋_GB2312" w:hint="eastAsia"/>
          <w:sz w:val="32"/>
          <w:szCs w:val="32"/>
        </w:rPr>
        <w:t>《</w:t>
      </w:r>
      <w:r w:rsidRPr="00F43F51">
        <w:rPr>
          <w:rFonts w:ascii="仿宋_GB2312" w:eastAsia="仿宋_GB2312" w:hint="eastAsia"/>
          <w:sz w:val="32"/>
          <w:szCs w:val="32"/>
        </w:rPr>
        <w:t>中国共产党纪律处分条例（全文）</w:t>
      </w:r>
      <w:r>
        <w:rPr>
          <w:rFonts w:ascii="仿宋_GB2312" w:eastAsia="仿宋_GB2312" w:hint="eastAsia"/>
          <w:sz w:val="32"/>
          <w:szCs w:val="32"/>
        </w:rPr>
        <w:t>》共</w:t>
      </w:r>
      <w:r w:rsidR="00260D08">
        <w:rPr>
          <w:rFonts w:ascii="仿宋_GB2312" w:eastAsia="仿宋_GB2312" w:hint="eastAsia"/>
          <w:sz w:val="32"/>
          <w:szCs w:val="32"/>
        </w:rPr>
        <w:t>3</w:t>
      </w:r>
      <w:r>
        <w:rPr>
          <w:rFonts w:ascii="仿宋_GB2312" w:eastAsia="仿宋_GB2312" w:hint="eastAsia"/>
          <w:sz w:val="32"/>
          <w:szCs w:val="32"/>
        </w:rPr>
        <w:t>编</w:t>
      </w:r>
      <w:r w:rsidR="00260D08">
        <w:rPr>
          <w:rFonts w:ascii="仿宋_GB2312" w:eastAsia="仿宋_GB2312" w:hint="eastAsia"/>
          <w:sz w:val="32"/>
          <w:szCs w:val="32"/>
        </w:rPr>
        <w:t>11</w:t>
      </w:r>
      <w:r>
        <w:rPr>
          <w:rFonts w:ascii="仿宋_GB2312" w:eastAsia="仿宋_GB2312" w:hint="eastAsia"/>
          <w:sz w:val="32"/>
          <w:szCs w:val="32"/>
        </w:rPr>
        <w:t>章</w:t>
      </w:r>
      <w:r w:rsidR="00260D08">
        <w:rPr>
          <w:rFonts w:ascii="仿宋_GB2312" w:eastAsia="仿宋_GB2312" w:hint="eastAsia"/>
          <w:sz w:val="32"/>
          <w:szCs w:val="32"/>
        </w:rPr>
        <w:t>142</w:t>
      </w:r>
      <w:r>
        <w:rPr>
          <w:rFonts w:ascii="仿宋_GB2312" w:eastAsia="仿宋_GB2312" w:hint="eastAsia"/>
          <w:sz w:val="32"/>
          <w:szCs w:val="32"/>
        </w:rPr>
        <w:t>条。与原条例相比新增11条，修改65条，整合了2条。在指导思想中写入习近平新时代中国特色社会主义思想为指导、坚决维护以习近平同志为核心的党中央权威和集中统一领导等内容</w:t>
      </w:r>
      <w:r w:rsidR="00260D08">
        <w:rPr>
          <w:rFonts w:ascii="仿宋_GB2312" w:eastAsia="仿宋_GB2312" w:hint="eastAsia"/>
          <w:sz w:val="32"/>
          <w:szCs w:val="32"/>
        </w:rPr>
        <w:t>；</w:t>
      </w:r>
      <w:r>
        <w:rPr>
          <w:rFonts w:ascii="仿宋_GB2312" w:eastAsia="仿宋_GB2312" w:hint="eastAsia"/>
          <w:sz w:val="32"/>
          <w:szCs w:val="32"/>
        </w:rPr>
        <w:t>在总体要求上增加党组织和党员牢固树立“四个意识”的规定</w:t>
      </w:r>
      <w:r w:rsidR="00260D08">
        <w:rPr>
          <w:rFonts w:ascii="仿宋_GB2312" w:eastAsia="仿宋_GB2312" w:hint="eastAsia"/>
          <w:sz w:val="32"/>
          <w:szCs w:val="32"/>
        </w:rPr>
        <w:t>；</w:t>
      </w:r>
      <w:r>
        <w:rPr>
          <w:rFonts w:ascii="仿宋_GB2312" w:eastAsia="仿宋_GB2312" w:hint="eastAsia"/>
          <w:sz w:val="32"/>
          <w:szCs w:val="32"/>
        </w:rPr>
        <w:t>将实践中普遍运用的监督执纪“四种形态”充实到《条例》中</w:t>
      </w:r>
      <w:r w:rsidR="00260D08">
        <w:rPr>
          <w:rFonts w:ascii="仿宋_GB2312" w:eastAsia="仿宋_GB2312" w:hint="eastAsia"/>
          <w:sz w:val="32"/>
          <w:szCs w:val="32"/>
        </w:rPr>
        <w:t>；充实完善了对违犯党纪的党组织的处理</w:t>
      </w:r>
      <w:r w:rsidR="00260D08">
        <w:rPr>
          <w:rFonts w:ascii="仿宋_GB2312" w:eastAsia="仿宋_GB2312" w:hint="eastAsia"/>
          <w:sz w:val="32"/>
          <w:szCs w:val="32"/>
        </w:rPr>
        <w:lastRenderedPageBreak/>
        <w:t>方式等。</w:t>
      </w:r>
    </w:p>
    <w:p w14:paraId="14B4A72A" w14:textId="4FDEC872" w:rsidR="00260D08" w:rsidRPr="00972FEA" w:rsidRDefault="00344320" w:rsidP="0086086D">
      <w:pPr>
        <w:ind w:firstLineChars="200" w:firstLine="643"/>
        <w:rPr>
          <w:rFonts w:ascii="仿宋_GB2312" w:eastAsia="仿宋_GB2312"/>
          <w:b/>
          <w:sz w:val="32"/>
          <w:szCs w:val="32"/>
        </w:rPr>
      </w:pPr>
      <w:r w:rsidRPr="00972FEA">
        <w:rPr>
          <w:rFonts w:ascii="仿宋_GB2312" w:eastAsia="仿宋_GB2312" w:hint="eastAsia"/>
          <w:b/>
          <w:sz w:val="32"/>
          <w:szCs w:val="32"/>
        </w:rPr>
        <w:t>8</w:t>
      </w:r>
      <w:r w:rsidR="00260D08" w:rsidRPr="00972FEA">
        <w:rPr>
          <w:rFonts w:ascii="仿宋_GB2312" w:eastAsia="仿宋_GB2312" w:hint="eastAsia"/>
          <w:b/>
          <w:sz w:val="32"/>
          <w:szCs w:val="32"/>
        </w:rPr>
        <w:t>.</w:t>
      </w:r>
      <w:r w:rsidR="00260D08" w:rsidRPr="00972FEA">
        <w:rPr>
          <w:rFonts w:ascii="仿宋_GB2312" w:eastAsia="仿宋_GB2312"/>
          <w:b/>
          <w:sz w:val="32"/>
          <w:szCs w:val="32"/>
        </w:rPr>
        <w:t xml:space="preserve"> </w:t>
      </w:r>
      <w:r w:rsidR="00260D08" w:rsidRPr="00972FEA">
        <w:rPr>
          <w:rFonts w:ascii="仿宋_GB2312" w:eastAsia="仿宋_GB2312" w:hint="eastAsia"/>
          <w:b/>
          <w:sz w:val="32"/>
          <w:szCs w:val="32"/>
        </w:rPr>
        <w:t>《中国共产党党内监督条例（全文）》</w:t>
      </w:r>
    </w:p>
    <w:p w14:paraId="443EE135" w14:textId="7F39EE31" w:rsidR="00260D08" w:rsidRDefault="00260D08" w:rsidP="00260D08">
      <w:pPr>
        <w:ind w:firstLineChars="200" w:firstLine="640"/>
        <w:rPr>
          <w:rFonts w:ascii="仿宋_GB2312" w:eastAsia="仿宋_GB2312"/>
          <w:sz w:val="32"/>
          <w:szCs w:val="32"/>
        </w:rPr>
      </w:pPr>
      <w:r w:rsidRPr="00260D08">
        <w:rPr>
          <w:rFonts w:ascii="仿宋_GB2312" w:eastAsia="仿宋_GB2312"/>
          <w:sz w:val="32"/>
          <w:szCs w:val="32"/>
        </w:rPr>
        <w:t>《</w:t>
      </w:r>
      <w:r w:rsidRPr="00260D08">
        <w:rPr>
          <w:rFonts w:ascii="仿宋_GB2312" w:eastAsia="仿宋_GB2312" w:hint="eastAsia"/>
          <w:sz w:val="32"/>
          <w:szCs w:val="32"/>
        </w:rPr>
        <w:t>中国共产党党内监督条例（全文）</w:t>
      </w:r>
      <w:r w:rsidRPr="00260D08">
        <w:rPr>
          <w:rFonts w:ascii="仿宋_GB2312" w:eastAsia="仿宋_GB2312"/>
          <w:sz w:val="32"/>
          <w:szCs w:val="32"/>
        </w:rPr>
        <w:t>》</w:t>
      </w:r>
      <w:r>
        <w:rPr>
          <w:rFonts w:ascii="仿宋_GB2312" w:eastAsia="仿宋_GB2312" w:hint="eastAsia"/>
          <w:sz w:val="32"/>
          <w:szCs w:val="32"/>
        </w:rPr>
        <w:t>共8章47条，明确了党内监督的任务、党内监督的主要内容、党内监督的重点对象等。对党的中央组织、党委（党组）、党的纪律检查委员会、党的基层组织和党员四类监督主题的监督职责等</w:t>
      </w:r>
      <w:proofErr w:type="gramStart"/>
      <w:r>
        <w:rPr>
          <w:rFonts w:ascii="仿宋_GB2312" w:eastAsia="仿宋_GB2312" w:hint="eastAsia"/>
          <w:sz w:val="32"/>
          <w:szCs w:val="32"/>
        </w:rPr>
        <w:t>作出</w:t>
      </w:r>
      <w:proofErr w:type="gramEnd"/>
      <w:r>
        <w:rPr>
          <w:rFonts w:ascii="仿宋_GB2312" w:eastAsia="仿宋_GB2312" w:hint="eastAsia"/>
          <w:sz w:val="32"/>
          <w:szCs w:val="32"/>
        </w:rPr>
        <w:t>规定。</w:t>
      </w:r>
    </w:p>
    <w:p w14:paraId="6C73C310" w14:textId="4D3F618D" w:rsidR="00260D08" w:rsidRPr="00972FEA" w:rsidRDefault="00344320" w:rsidP="0086086D">
      <w:pPr>
        <w:ind w:firstLineChars="200" w:firstLine="643"/>
        <w:rPr>
          <w:rFonts w:ascii="仿宋_GB2312" w:eastAsia="仿宋_GB2312"/>
          <w:b/>
          <w:sz w:val="32"/>
          <w:szCs w:val="32"/>
        </w:rPr>
      </w:pPr>
      <w:r w:rsidRPr="00972FEA">
        <w:rPr>
          <w:rFonts w:ascii="仿宋_GB2312" w:eastAsia="仿宋_GB2312" w:hint="eastAsia"/>
          <w:b/>
          <w:sz w:val="32"/>
          <w:szCs w:val="32"/>
        </w:rPr>
        <w:t>9</w:t>
      </w:r>
      <w:r w:rsidR="00260D08" w:rsidRPr="00972FEA">
        <w:rPr>
          <w:rFonts w:ascii="仿宋_GB2312" w:eastAsia="仿宋_GB2312" w:hint="eastAsia"/>
          <w:b/>
          <w:sz w:val="32"/>
          <w:szCs w:val="32"/>
        </w:rPr>
        <w:t>.</w:t>
      </w:r>
      <w:r w:rsidR="00260D08" w:rsidRPr="00972FEA">
        <w:rPr>
          <w:rFonts w:ascii="仿宋_GB2312" w:eastAsia="仿宋_GB2312"/>
          <w:b/>
          <w:sz w:val="32"/>
          <w:szCs w:val="32"/>
        </w:rPr>
        <w:t xml:space="preserve"> </w:t>
      </w:r>
      <w:r w:rsidR="00260D08" w:rsidRPr="00972FEA">
        <w:rPr>
          <w:rFonts w:ascii="仿宋_GB2312" w:eastAsia="仿宋_GB2312" w:hint="eastAsia"/>
          <w:b/>
          <w:sz w:val="32"/>
          <w:szCs w:val="32"/>
        </w:rPr>
        <w:t>《中国共产党巡视工作条例》（2016年6月15日第6次）</w:t>
      </w:r>
    </w:p>
    <w:p w14:paraId="26217CF3" w14:textId="1EC80259" w:rsidR="00260D08" w:rsidRDefault="00260D08" w:rsidP="00260D08">
      <w:pPr>
        <w:ind w:firstLineChars="200" w:firstLine="640"/>
        <w:rPr>
          <w:rFonts w:ascii="仿宋_GB2312" w:eastAsia="仿宋_GB2312"/>
          <w:sz w:val="32"/>
          <w:szCs w:val="32"/>
        </w:rPr>
      </w:pPr>
      <w:r w:rsidRPr="00260D08">
        <w:rPr>
          <w:rFonts w:ascii="仿宋_GB2312" w:eastAsia="仿宋_GB2312"/>
          <w:sz w:val="32"/>
          <w:szCs w:val="32"/>
        </w:rPr>
        <w:t>《</w:t>
      </w:r>
      <w:r w:rsidRPr="00260D08">
        <w:rPr>
          <w:rFonts w:ascii="仿宋_GB2312" w:eastAsia="仿宋_GB2312" w:hint="eastAsia"/>
          <w:sz w:val="32"/>
          <w:szCs w:val="32"/>
        </w:rPr>
        <w:t>中国共产党巡视工作条例</w:t>
      </w:r>
      <w:r w:rsidRPr="00260D08">
        <w:rPr>
          <w:rFonts w:ascii="仿宋_GB2312" w:eastAsia="仿宋_GB2312"/>
          <w:sz w:val="32"/>
          <w:szCs w:val="32"/>
        </w:rPr>
        <w:t>》</w:t>
      </w:r>
      <w:r>
        <w:rPr>
          <w:rFonts w:ascii="仿宋_GB2312" w:eastAsia="仿宋_GB2312" w:hint="eastAsia"/>
          <w:sz w:val="32"/>
          <w:szCs w:val="32"/>
        </w:rPr>
        <w:t>共7章42条，</w:t>
      </w:r>
      <w:r w:rsidR="00F6055E">
        <w:rPr>
          <w:rFonts w:ascii="仿宋_GB2312" w:eastAsia="仿宋_GB2312" w:hint="eastAsia"/>
          <w:sz w:val="32"/>
          <w:szCs w:val="32"/>
        </w:rPr>
        <w:t>把政治巡视要求写入《条例》；明确一届任期内</w:t>
      </w:r>
      <w:proofErr w:type="gramStart"/>
      <w:r w:rsidR="00F6055E">
        <w:rPr>
          <w:rFonts w:ascii="仿宋_GB2312" w:eastAsia="仿宋_GB2312" w:hint="eastAsia"/>
          <w:sz w:val="32"/>
          <w:szCs w:val="32"/>
        </w:rPr>
        <w:t>巡视全</w:t>
      </w:r>
      <w:proofErr w:type="gramEnd"/>
      <w:r w:rsidR="00F6055E">
        <w:rPr>
          <w:rFonts w:ascii="仿宋_GB2312" w:eastAsia="仿宋_GB2312" w:hint="eastAsia"/>
          <w:sz w:val="32"/>
          <w:szCs w:val="32"/>
        </w:rPr>
        <w:t>覆盖任务；明确中央和国家机关应开展巡视；市县巡察制度写入《条例》；根据六中全会精神明确巡视监督重点。</w:t>
      </w:r>
    </w:p>
    <w:p w14:paraId="7A0ED20A" w14:textId="63590237" w:rsidR="00F6055E" w:rsidRPr="00972FEA" w:rsidRDefault="00344320" w:rsidP="0086086D">
      <w:pPr>
        <w:ind w:firstLineChars="200" w:firstLine="643"/>
        <w:rPr>
          <w:rFonts w:ascii="仿宋_GB2312" w:eastAsia="仿宋_GB2312"/>
          <w:b/>
          <w:sz w:val="32"/>
          <w:szCs w:val="32"/>
        </w:rPr>
      </w:pPr>
      <w:r w:rsidRPr="00972FEA">
        <w:rPr>
          <w:rFonts w:ascii="仿宋_GB2312" w:eastAsia="仿宋_GB2312" w:hint="eastAsia"/>
          <w:b/>
          <w:sz w:val="32"/>
          <w:szCs w:val="32"/>
        </w:rPr>
        <w:t>10</w:t>
      </w:r>
      <w:r w:rsidR="00F6055E" w:rsidRPr="00972FEA">
        <w:rPr>
          <w:rFonts w:ascii="仿宋_GB2312" w:eastAsia="仿宋_GB2312" w:hint="eastAsia"/>
          <w:b/>
          <w:sz w:val="32"/>
          <w:szCs w:val="32"/>
        </w:rPr>
        <w:t>.</w:t>
      </w:r>
      <w:r w:rsidR="00F6055E" w:rsidRPr="00972FEA">
        <w:rPr>
          <w:rFonts w:ascii="仿宋_GB2312" w:eastAsia="仿宋_GB2312"/>
          <w:b/>
          <w:sz w:val="32"/>
          <w:szCs w:val="32"/>
        </w:rPr>
        <w:t xml:space="preserve"> </w:t>
      </w:r>
      <w:r w:rsidR="00F6055E" w:rsidRPr="00972FEA">
        <w:rPr>
          <w:rFonts w:ascii="仿宋_GB2312" w:eastAsia="仿宋_GB2312" w:hint="eastAsia"/>
          <w:b/>
          <w:sz w:val="32"/>
          <w:szCs w:val="32"/>
        </w:rPr>
        <w:t>《中国共产党问责条例》</w:t>
      </w:r>
    </w:p>
    <w:p w14:paraId="70753916" w14:textId="7C23AAB4" w:rsidR="00F6055E" w:rsidRDefault="00F6055E" w:rsidP="00F6055E">
      <w:pPr>
        <w:ind w:firstLineChars="200" w:firstLine="640"/>
        <w:rPr>
          <w:rFonts w:ascii="仿宋_GB2312" w:eastAsia="仿宋_GB2312"/>
          <w:sz w:val="32"/>
          <w:szCs w:val="32"/>
        </w:rPr>
      </w:pPr>
      <w:r w:rsidRPr="00F6055E">
        <w:rPr>
          <w:rFonts w:ascii="仿宋_GB2312" w:eastAsia="仿宋_GB2312"/>
          <w:sz w:val="32"/>
          <w:szCs w:val="32"/>
        </w:rPr>
        <w:t>《</w:t>
      </w:r>
      <w:r w:rsidRPr="00F6055E">
        <w:rPr>
          <w:rFonts w:ascii="仿宋_GB2312" w:eastAsia="仿宋_GB2312" w:hint="eastAsia"/>
          <w:sz w:val="32"/>
          <w:szCs w:val="32"/>
        </w:rPr>
        <w:t>中国共产党问责条例</w:t>
      </w:r>
      <w:r w:rsidRPr="00F6055E">
        <w:rPr>
          <w:rFonts w:ascii="仿宋_GB2312" w:eastAsia="仿宋_GB2312"/>
          <w:sz w:val="32"/>
          <w:szCs w:val="32"/>
        </w:rPr>
        <w:t>》</w:t>
      </w:r>
      <w:r>
        <w:rPr>
          <w:rFonts w:ascii="仿宋_GB2312" w:eastAsia="仿宋_GB2312" w:hint="eastAsia"/>
          <w:sz w:val="32"/>
          <w:szCs w:val="32"/>
        </w:rPr>
        <w:t>共13条，</w:t>
      </w:r>
      <w:r w:rsidRPr="00F6055E">
        <w:rPr>
          <w:rFonts w:ascii="仿宋_GB2312" w:eastAsia="仿宋_GB2312" w:hint="eastAsia"/>
          <w:sz w:val="32"/>
          <w:szCs w:val="32"/>
        </w:rPr>
        <w:t>问责条例是为全面从严治党规范和强化党的问</w:t>
      </w:r>
      <w:proofErr w:type="gramStart"/>
      <w:r w:rsidRPr="00F6055E">
        <w:rPr>
          <w:rFonts w:ascii="仿宋_GB2312" w:eastAsia="仿宋_GB2312" w:hint="eastAsia"/>
          <w:sz w:val="32"/>
          <w:szCs w:val="32"/>
        </w:rPr>
        <w:t>责工作</w:t>
      </w:r>
      <w:proofErr w:type="gramEnd"/>
      <w:r>
        <w:rPr>
          <w:rFonts w:ascii="仿宋_GB2312" w:eastAsia="仿宋_GB2312" w:hint="eastAsia"/>
          <w:sz w:val="32"/>
          <w:szCs w:val="32"/>
        </w:rPr>
        <w:t>的</w:t>
      </w:r>
      <w:r w:rsidRPr="00F6055E">
        <w:rPr>
          <w:rFonts w:ascii="仿宋_GB2312" w:eastAsia="仿宋_GB2312" w:hint="eastAsia"/>
          <w:sz w:val="32"/>
          <w:szCs w:val="32"/>
        </w:rPr>
        <w:t>，</w:t>
      </w:r>
      <w:r>
        <w:rPr>
          <w:rFonts w:ascii="仿宋_GB2312" w:eastAsia="仿宋_GB2312" w:hint="eastAsia"/>
          <w:sz w:val="32"/>
          <w:szCs w:val="32"/>
        </w:rPr>
        <w:t>是</w:t>
      </w:r>
      <w:r w:rsidRPr="00F6055E">
        <w:rPr>
          <w:rFonts w:ascii="仿宋_GB2312" w:eastAsia="仿宋_GB2312" w:hint="eastAsia"/>
          <w:sz w:val="32"/>
          <w:szCs w:val="32"/>
        </w:rPr>
        <w:t>为全面从严治党服务的</w:t>
      </w:r>
      <w:r>
        <w:rPr>
          <w:rFonts w:ascii="仿宋_GB2312" w:eastAsia="仿宋_GB2312" w:hint="eastAsia"/>
          <w:sz w:val="32"/>
          <w:szCs w:val="32"/>
        </w:rPr>
        <w:t>。从党的问</w:t>
      </w:r>
      <w:proofErr w:type="gramStart"/>
      <w:r>
        <w:rPr>
          <w:rFonts w:ascii="仿宋_GB2312" w:eastAsia="仿宋_GB2312" w:hint="eastAsia"/>
          <w:sz w:val="32"/>
          <w:szCs w:val="32"/>
        </w:rPr>
        <w:t>责工作</w:t>
      </w:r>
      <w:proofErr w:type="gramEnd"/>
      <w:r>
        <w:rPr>
          <w:rFonts w:ascii="仿宋_GB2312" w:eastAsia="仿宋_GB2312" w:hint="eastAsia"/>
          <w:sz w:val="32"/>
          <w:szCs w:val="32"/>
        </w:rPr>
        <w:t>的指导思想、党的问</w:t>
      </w:r>
      <w:proofErr w:type="gramStart"/>
      <w:r>
        <w:rPr>
          <w:rFonts w:ascii="仿宋_GB2312" w:eastAsia="仿宋_GB2312" w:hint="eastAsia"/>
          <w:sz w:val="32"/>
          <w:szCs w:val="32"/>
        </w:rPr>
        <w:t>责工</w:t>
      </w:r>
      <w:proofErr w:type="gramEnd"/>
      <w:r>
        <w:rPr>
          <w:rFonts w:ascii="仿宋_GB2312" w:eastAsia="仿宋_GB2312" w:hint="eastAsia"/>
          <w:sz w:val="32"/>
          <w:szCs w:val="32"/>
        </w:rPr>
        <w:t>作应当坚持的原则</w:t>
      </w:r>
      <w:r w:rsidR="00344320">
        <w:rPr>
          <w:rFonts w:ascii="仿宋_GB2312" w:eastAsia="仿宋_GB2312" w:hint="eastAsia"/>
          <w:sz w:val="32"/>
          <w:szCs w:val="32"/>
        </w:rPr>
        <w:t>等方面进行阐述，责任追究更加全面、问</w:t>
      </w:r>
      <w:proofErr w:type="gramStart"/>
      <w:r w:rsidR="00344320">
        <w:rPr>
          <w:rFonts w:ascii="仿宋_GB2312" w:eastAsia="仿宋_GB2312" w:hint="eastAsia"/>
          <w:sz w:val="32"/>
          <w:szCs w:val="32"/>
        </w:rPr>
        <w:t>责对</w:t>
      </w:r>
      <w:proofErr w:type="gramEnd"/>
      <w:r w:rsidR="00344320">
        <w:rPr>
          <w:rFonts w:ascii="仿宋_GB2312" w:eastAsia="仿宋_GB2312" w:hint="eastAsia"/>
          <w:sz w:val="32"/>
          <w:szCs w:val="32"/>
        </w:rPr>
        <w:t>象更为广泛、责任划分更加明确、问</w:t>
      </w:r>
      <w:proofErr w:type="gramStart"/>
      <w:r w:rsidR="00344320">
        <w:rPr>
          <w:rFonts w:ascii="仿宋_GB2312" w:eastAsia="仿宋_GB2312" w:hint="eastAsia"/>
          <w:sz w:val="32"/>
          <w:szCs w:val="32"/>
        </w:rPr>
        <w:t>责内</w:t>
      </w:r>
      <w:proofErr w:type="gramEnd"/>
      <w:r w:rsidR="00344320">
        <w:rPr>
          <w:rFonts w:ascii="仿宋_GB2312" w:eastAsia="仿宋_GB2312" w:hint="eastAsia"/>
          <w:sz w:val="32"/>
          <w:szCs w:val="32"/>
        </w:rPr>
        <w:t>容更加具体、问</w:t>
      </w:r>
      <w:proofErr w:type="gramStart"/>
      <w:r w:rsidR="00344320">
        <w:rPr>
          <w:rFonts w:ascii="仿宋_GB2312" w:eastAsia="仿宋_GB2312" w:hint="eastAsia"/>
          <w:sz w:val="32"/>
          <w:szCs w:val="32"/>
        </w:rPr>
        <w:t>责方</w:t>
      </w:r>
      <w:proofErr w:type="gramEnd"/>
      <w:r w:rsidR="00344320">
        <w:rPr>
          <w:rFonts w:ascii="仿宋_GB2312" w:eastAsia="仿宋_GB2312" w:hint="eastAsia"/>
          <w:sz w:val="32"/>
          <w:szCs w:val="32"/>
        </w:rPr>
        <w:t>式更加凝练、问责权限更加细化。</w:t>
      </w:r>
    </w:p>
    <w:p w14:paraId="56E4E5F8" w14:textId="77777777"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hint="eastAsia"/>
          <w:b/>
          <w:sz w:val="32"/>
          <w:szCs w:val="32"/>
        </w:rPr>
        <w:t>11.中共中央关于加强党的政治建设的意见</w:t>
      </w:r>
    </w:p>
    <w:p w14:paraId="26573456"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党的十八大以来，以习近平同志为核心的党中央从党和</w:t>
      </w:r>
      <w:r w:rsidRPr="000355F0">
        <w:rPr>
          <w:rFonts w:ascii="仿宋_GB2312" w:eastAsia="仿宋_GB2312" w:hint="eastAsia"/>
          <w:sz w:val="32"/>
          <w:szCs w:val="32"/>
        </w:rPr>
        <w:lastRenderedPageBreak/>
        <w:t>国家事业全局出发，站在统揽推进伟大斗争、伟大工程、伟大事业、伟大梦想的战略高度，对加强党的政治建设</w:t>
      </w:r>
      <w:proofErr w:type="gramStart"/>
      <w:r w:rsidRPr="000355F0">
        <w:rPr>
          <w:rFonts w:ascii="仿宋_GB2312" w:eastAsia="仿宋_GB2312" w:hint="eastAsia"/>
          <w:sz w:val="32"/>
          <w:szCs w:val="32"/>
        </w:rPr>
        <w:t>作出</w:t>
      </w:r>
      <w:proofErr w:type="gramEnd"/>
      <w:r w:rsidRPr="000355F0">
        <w:rPr>
          <w:rFonts w:ascii="仿宋_GB2312" w:eastAsia="仿宋_GB2312" w:hint="eastAsia"/>
          <w:sz w:val="32"/>
          <w:szCs w:val="32"/>
        </w:rPr>
        <w:t>一系列重大决策部署。在全面从严治党实践中，习近平总书记从一开始就把解决党内各种问题高度概括到党的政治建设上来，把违反政治纪律和政治规矩的现象归纳为“七个有之”，鲜明提出“五个必须”、“五个决不允许”，强调全面从严治党首先要从政治上看，不能只讲腐败问题、不讲政治问题。党的十九大明确提出党的政治建设这个重大命题，强调党的政治建设是党的根本性建设，要把党的政治建设摆在首位，以党的政治建设为统领全面推进党的各项建设。</w:t>
      </w:r>
      <w:r w:rsidRPr="000355F0">
        <w:rPr>
          <w:rFonts w:ascii="仿宋_GB2312" w:eastAsia="仿宋_GB2312"/>
          <w:sz w:val="32"/>
          <w:szCs w:val="32"/>
        </w:rPr>
        <w:t>2018年6月29日，习近平总书记在中央政治局第六次集体学习时发表重要讲话，专门就加强党的政治建设进行深刻阐述，明确提出要把准政治方向、坚持党的政治领导、夯实政治根基、涵养政治生态、防范政治风险、永葆政治本色、提高政治能力等要求。出台这个《意见》，是贯彻习近平新时代中国特色社会主义思想和党的十九大精神的重大举措，是党中央深刻总结历史经验和新鲜经验对新时代加强党的政治建设</w:t>
      </w:r>
      <w:proofErr w:type="gramStart"/>
      <w:r w:rsidRPr="000355F0">
        <w:rPr>
          <w:rFonts w:ascii="仿宋_GB2312" w:eastAsia="仿宋_GB2312"/>
          <w:sz w:val="32"/>
          <w:szCs w:val="32"/>
        </w:rPr>
        <w:t>作出</w:t>
      </w:r>
      <w:proofErr w:type="gramEnd"/>
      <w:r w:rsidRPr="000355F0">
        <w:rPr>
          <w:rFonts w:ascii="仿宋_GB2312" w:eastAsia="仿宋_GB2312"/>
          <w:sz w:val="32"/>
          <w:szCs w:val="32"/>
        </w:rPr>
        <w:t>的重大决策部署。</w:t>
      </w:r>
    </w:p>
    <w:p w14:paraId="7A7F8787" w14:textId="77777777"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hint="eastAsia"/>
          <w:b/>
          <w:sz w:val="32"/>
          <w:szCs w:val="32"/>
        </w:rPr>
        <w:t>12.中共河南省委印发《关于贯彻〈中国共产党巡视工作条例〉的实施办法（试行）》的通知</w:t>
      </w:r>
    </w:p>
    <w:p w14:paraId="097F4068"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2010年3月中共河南省委印发的《中共河南省委巡视工作暂行规定》（以下简称《暂行规定》），共计七章，五十七条。</w:t>
      </w:r>
      <w:r w:rsidRPr="000355F0">
        <w:rPr>
          <w:rFonts w:ascii="仿宋_GB2312" w:eastAsia="仿宋_GB2312" w:hint="eastAsia"/>
          <w:sz w:val="32"/>
          <w:szCs w:val="32"/>
        </w:rPr>
        <w:lastRenderedPageBreak/>
        <w:t>对推动巡视工作制度化、规范化发挥了重要作用。党的十八大以来，随着巡视实践深入发展，特别是2015年8月中共中央修订颁布《中国共产党巡视工作条例》（以下简称《条例》）后，《暂行规定》已不能完全适应现实需要，省委决定研究制定贯彻落实《条例》的实施办法。</w:t>
      </w:r>
    </w:p>
    <w:p w14:paraId="71D67AB8" w14:textId="5C95F9FD" w:rsid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实施办法》是我省贯彻中央巡视工作方针和《条例》的具体举措，是规范省委巡视和市县党委巡察工作、强化党内监督的重要基础性法规。认真贯彻执行《条例》和《实施办法》，对于坚持党的领导、加强党的建设、全面从严治党，深入推进党风廉政建设和反腐败斗争，加强我省党组织领导班子和干部队伍建设，推动党的先进性和纯洁性建设，具有十分重要的意义。</w:t>
      </w:r>
    </w:p>
    <w:p w14:paraId="00A45381" w14:textId="7140068A"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b/>
          <w:sz w:val="32"/>
          <w:szCs w:val="32"/>
        </w:rPr>
        <w:t xml:space="preserve">13. </w:t>
      </w:r>
      <w:r w:rsidRPr="000355F0">
        <w:rPr>
          <w:rFonts w:ascii="仿宋_GB2312" w:eastAsia="仿宋_GB2312" w:hint="eastAsia"/>
          <w:b/>
          <w:sz w:val="32"/>
          <w:szCs w:val="32"/>
        </w:rPr>
        <w:t>关于省委巡视工作指导意见（涉密）</w:t>
      </w:r>
    </w:p>
    <w:p w14:paraId="4C2ED3BD" w14:textId="68902DFF"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hint="eastAsia"/>
          <w:b/>
          <w:sz w:val="32"/>
          <w:szCs w:val="32"/>
        </w:rPr>
        <w:t>1</w:t>
      </w:r>
      <w:r w:rsidRPr="000355F0">
        <w:rPr>
          <w:rFonts w:ascii="仿宋_GB2312" w:eastAsia="仿宋_GB2312"/>
          <w:b/>
          <w:sz w:val="32"/>
          <w:szCs w:val="32"/>
        </w:rPr>
        <w:t>4</w:t>
      </w:r>
      <w:r w:rsidRPr="000355F0">
        <w:rPr>
          <w:rFonts w:ascii="仿宋_GB2312" w:eastAsia="仿宋_GB2312" w:hint="eastAsia"/>
          <w:b/>
          <w:sz w:val="32"/>
          <w:szCs w:val="32"/>
        </w:rPr>
        <w:t>.</w:t>
      </w:r>
      <w:r w:rsidR="0086086D">
        <w:rPr>
          <w:rFonts w:ascii="仿宋_GB2312" w:eastAsia="仿宋_GB2312"/>
          <w:b/>
          <w:sz w:val="32"/>
          <w:szCs w:val="32"/>
        </w:rPr>
        <w:t xml:space="preserve"> </w:t>
      </w:r>
      <w:r w:rsidRPr="000355F0">
        <w:rPr>
          <w:rFonts w:ascii="仿宋_GB2312" w:eastAsia="仿宋_GB2312" w:hint="eastAsia"/>
          <w:b/>
          <w:sz w:val="32"/>
          <w:szCs w:val="32"/>
        </w:rPr>
        <w:t>中共河南省委办公厅关于印发《河南省被巡视巡察党组织配合巡视巡察工作规定》的通知</w:t>
      </w:r>
    </w:p>
    <w:p w14:paraId="3B7DCCE8"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党的十八大以来，以习近平同志为核心的党中央坚持思想建党、组织建党和制度治党相结合，对加强和改进巡视工作</w:t>
      </w:r>
      <w:proofErr w:type="gramStart"/>
      <w:r w:rsidRPr="000355F0">
        <w:rPr>
          <w:rFonts w:ascii="仿宋_GB2312" w:eastAsia="仿宋_GB2312" w:hint="eastAsia"/>
          <w:sz w:val="32"/>
          <w:szCs w:val="32"/>
        </w:rPr>
        <w:t>作出</w:t>
      </w:r>
      <w:proofErr w:type="gramEnd"/>
      <w:r w:rsidRPr="000355F0">
        <w:rPr>
          <w:rFonts w:ascii="仿宋_GB2312" w:eastAsia="仿宋_GB2312" w:hint="eastAsia"/>
          <w:sz w:val="32"/>
          <w:szCs w:val="32"/>
        </w:rPr>
        <w:t>一系列重大决策部署，全面推进巡视实践、理论和制度创新。为贯彻落实中央关于巡视工作的新精神新部署新要求，推动被巡视党组织切实履行配合巡视工作的责任。2017年11月中共河南省委办公厅印发了《河南省被巡视巡察党组织配合巡视巡察工作规定》，共计五章，二十三条。被巡视</w:t>
      </w:r>
      <w:r w:rsidRPr="000355F0">
        <w:rPr>
          <w:rFonts w:ascii="仿宋_GB2312" w:eastAsia="仿宋_GB2312" w:hint="eastAsia"/>
          <w:sz w:val="32"/>
          <w:szCs w:val="32"/>
        </w:rPr>
        <w:lastRenderedPageBreak/>
        <w:t>党组织要认真学习领会、坚决贯彻落实，积极配合中央巡视工作，充分发挥巡视监督利剑作用。</w:t>
      </w:r>
    </w:p>
    <w:p w14:paraId="642AB28D" w14:textId="41EF47CA"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hint="eastAsia"/>
          <w:b/>
          <w:sz w:val="32"/>
          <w:szCs w:val="32"/>
        </w:rPr>
        <w:t>1</w:t>
      </w:r>
      <w:r w:rsidR="00F53FFB">
        <w:rPr>
          <w:rFonts w:ascii="仿宋_GB2312" w:eastAsia="仿宋_GB2312" w:hint="eastAsia"/>
          <w:b/>
          <w:sz w:val="32"/>
          <w:szCs w:val="32"/>
        </w:rPr>
        <w:t>5</w:t>
      </w:r>
      <w:r w:rsidRPr="000355F0">
        <w:rPr>
          <w:rFonts w:ascii="仿宋_GB2312" w:eastAsia="仿宋_GB2312" w:hint="eastAsia"/>
          <w:b/>
          <w:sz w:val="32"/>
          <w:szCs w:val="32"/>
        </w:rPr>
        <w:t>.</w:t>
      </w:r>
      <w:r w:rsidR="0086086D">
        <w:rPr>
          <w:rFonts w:ascii="仿宋_GB2312" w:eastAsia="仿宋_GB2312"/>
          <w:b/>
          <w:sz w:val="32"/>
          <w:szCs w:val="32"/>
        </w:rPr>
        <w:t xml:space="preserve"> </w:t>
      </w:r>
      <w:r w:rsidRPr="000355F0">
        <w:rPr>
          <w:rFonts w:ascii="仿宋_GB2312" w:eastAsia="仿宋_GB2312" w:hint="eastAsia"/>
          <w:b/>
          <w:sz w:val="32"/>
          <w:szCs w:val="32"/>
        </w:rPr>
        <w:t>赵乐际出席贯彻落实中央巡视工作规划推进会并讲话</w:t>
      </w:r>
    </w:p>
    <w:p w14:paraId="5510B5FF"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贯彻落实《中央巡视工作规划（2018－2022年）》推进会5月14日在成都召开，中共中央政治局常委、中央纪委书记、中央巡视工作领导小组组长赵乐际出席会议并讲话。他强调，维护习近平总书记核心地位、维护党中央权威和集中统一领导，是新时代巡视工作的“纲”和“魂”。要深入学习贯彻习近平新时代中国特色社会主义思想和党的十九大精神，牢固树立“四个意识”，坚守政治巡视职能定位，自觉承担“两个维护”的重大政治责任，扎实推进《规划》贯彻落实，进一步提高巡视</w:t>
      </w:r>
      <w:proofErr w:type="gramStart"/>
      <w:r w:rsidRPr="000355F0">
        <w:rPr>
          <w:rFonts w:ascii="仿宋_GB2312" w:eastAsia="仿宋_GB2312" w:hint="eastAsia"/>
          <w:sz w:val="32"/>
          <w:szCs w:val="32"/>
        </w:rPr>
        <w:t>巡察全</w:t>
      </w:r>
      <w:proofErr w:type="gramEnd"/>
      <w:r w:rsidRPr="000355F0">
        <w:rPr>
          <w:rFonts w:ascii="仿宋_GB2312" w:eastAsia="仿宋_GB2312" w:hint="eastAsia"/>
          <w:sz w:val="32"/>
          <w:szCs w:val="32"/>
        </w:rPr>
        <w:t>覆盖质量，为统筹推进“五位一体”总体布局、协调推进“四个全面”战略布局提供坚强保障。</w:t>
      </w:r>
    </w:p>
    <w:p w14:paraId="7D22CB41" w14:textId="47DC84C6"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hint="eastAsia"/>
          <w:b/>
          <w:sz w:val="32"/>
          <w:szCs w:val="32"/>
        </w:rPr>
        <w:t>1</w:t>
      </w:r>
      <w:r w:rsidR="00F53FFB">
        <w:rPr>
          <w:rFonts w:ascii="仿宋_GB2312" w:eastAsia="仿宋_GB2312" w:hint="eastAsia"/>
          <w:b/>
          <w:sz w:val="32"/>
          <w:szCs w:val="32"/>
        </w:rPr>
        <w:t>6</w:t>
      </w:r>
      <w:r w:rsidRPr="000355F0">
        <w:rPr>
          <w:rFonts w:ascii="仿宋_GB2312" w:eastAsia="仿宋_GB2312" w:hint="eastAsia"/>
          <w:b/>
          <w:sz w:val="32"/>
          <w:szCs w:val="32"/>
        </w:rPr>
        <w:t>.</w:t>
      </w:r>
      <w:r w:rsidR="0086086D">
        <w:rPr>
          <w:rFonts w:ascii="仿宋_GB2312" w:eastAsia="仿宋_GB2312"/>
          <w:b/>
          <w:sz w:val="32"/>
          <w:szCs w:val="32"/>
        </w:rPr>
        <w:t xml:space="preserve"> </w:t>
      </w:r>
      <w:r w:rsidRPr="000355F0">
        <w:rPr>
          <w:rFonts w:ascii="仿宋_GB2312" w:eastAsia="仿宋_GB2312" w:hint="eastAsia"/>
          <w:b/>
          <w:sz w:val="32"/>
          <w:szCs w:val="32"/>
        </w:rPr>
        <w:t>深入贯彻落实党的十九大精神扎扎实实做好巡视工作</w:t>
      </w:r>
    </w:p>
    <w:p w14:paraId="3ADC71BA"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中共中央政治局常委、中央巡视工作领导小组组长赵乐际出席十九届中央第一轮巡视工作动员部署会并讲话。会议传达学习了习近平总书记关于巡视工作重要指示精神。</w:t>
      </w:r>
    </w:p>
    <w:p w14:paraId="3603C2D0"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深入学习贯彻习近平新时代中国特色社会主义思想和党的十九大精神，贯彻落实十九届中央纪委二次全会部署，</w:t>
      </w:r>
      <w:r w:rsidRPr="000355F0">
        <w:rPr>
          <w:rFonts w:ascii="仿宋_GB2312" w:eastAsia="仿宋_GB2312" w:hint="eastAsia"/>
          <w:sz w:val="32"/>
          <w:szCs w:val="32"/>
        </w:rPr>
        <w:lastRenderedPageBreak/>
        <w:t>运用好党的十八大以来巡视工作成功经验，在坚持中深化、在深化中发展，扎扎实实做好十九届中央巡视工作。</w:t>
      </w:r>
    </w:p>
    <w:p w14:paraId="49558206" w14:textId="7D545EDC"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hint="eastAsia"/>
          <w:b/>
          <w:sz w:val="32"/>
          <w:szCs w:val="32"/>
        </w:rPr>
        <w:t>1</w:t>
      </w:r>
      <w:r w:rsidR="00F53FFB">
        <w:rPr>
          <w:rFonts w:ascii="仿宋_GB2312" w:eastAsia="仿宋_GB2312" w:hint="eastAsia"/>
          <w:b/>
          <w:sz w:val="32"/>
          <w:szCs w:val="32"/>
        </w:rPr>
        <w:t>7</w:t>
      </w:r>
      <w:r w:rsidRPr="000355F0">
        <w:rPr>
          <w:rFonts w:ascii="仿宋_GB2312" w:eastAsia="仿宋_GB2312" w:hint="eastAsia"/>
          <w:b/>
          <w:sz w:val="32"/>
          <w:szCs w:val="32"/>
        </w:rPr>
        <w:t>.</w:t>
      </w:r>
      <w:r w:rsidR="0086086D">
        <w:rPr>
          <w:rFonts w:ascii="仿宋_GB2312" w:eastAsia="仿宋_GB2312"/>
          <w:b/>
          <w:sz w:val="32"/>
          <w:szCs w:val="32"/>
        </w:rPr>
        <w:t xml:space="preserve"> </w:t>
      </w:r>
      <w:r w:rsidRPr="000355F0">
        <w:rPr>
          <w:rFonts w:ascii="仿宋_GB2312" w:eastAsia="仿宋_GB2312" w:hint="eastAsia"/>
          <w:b/>
          <w:sz w:val="32"/>
          <w:szCs w:val="32"/>
        </w:rPr>
        <w:t>深化政治</w:t>
      </w:r>
      <w:proofErr w:type="gramStart"/>
      <w:r w:rsidRPr="000355F0">
        <w:rPr>
          <w:rFonts w:ascii="仿宋_GB2312" w:eastAsia="仿宋_GB2312" w:hint="eastAsia"/>
          <w:b/>
          <w:sz w:val="32"/>
          <w:szCs w:val="32"/>
        </w:rPr>
        <w:t>巡视抓</w:t>
      </w:r>
      <w:proofErr w:type="gramEnd"/>
      <w:r w:rsidRPr="000355F0">
        <w:rPr>
          <w:rFonts w:ascii="仿宋_GB2312" w:eastAsia="仿宋_GB2312" w:hint="eastAsia"/>
          <w:b/>
          <w:sz w:val="32"/>
          <w:szCs w:val="32"/>
        </w:rPr>
        <w:t>实巡视整改充分彰显巡视监督严肃性和公信力</w:t>
      </w:r>
    </w:p>
    <w:p w14:paraId="7069FF90"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中共中央政治局常委、中央纪委书记赵乐际强调，要深入贯彻习近平新时代中国特色社会主义思想和党的十九大精神，贯彻落</w:t>
      </w:r>
      <w:proofErr w:type="gramStart"/>
      <w:r w:rsidRPr="000355F0">
        <w:rPr>
          <w:rFonts w:ascii="仿宋_GB2312" w:eastAsia="仿宋_GB2312" w:hint="eastAsia"/>
          <w:sz w:val="32"/>
          <w:szCs w:val="32"/>
        </w:rPr>
        <w:t>实习近</w:t>
      </w:r>
      <w:proofErr w:type="gramEnd"/>
      <w:r w:rsidRPr="000355F0">
        <w:rPr>
          <w:rFonts w:ascii="仿宋_GB2312" w:eastAsia="仿宋_GB2312" w:hint="eastAsia"/>
          <w:sz w:val="32"/>
          <w:szCs w:val="32"/>
        </w:rPr>
        <w:t>平总书记关于巡视工作重要思想，深化政治巡视，抓实巡视整改，认真做好巡视“后半篇文章”，充分彰显巡视监督严肃性和公信力，为统筹推进“五位一体”总体布局、协调推进“四个全面”战略布局提供坚强保障。</w:t>
      </w:r>
    </w:p>
    <w:p w14:paraId="2D7E19EB" w14:textId="1D1F2711" w:rsidR="000355F0" w:rsidRPr="000355F0" w:rsidRDefault="000355F0" w:rsidP="000355F0">
      <w:pPr>
        <w:ind w:firstLineChars="200" w:firstLine="643"/>
        <w:rPr>
          <w:rFonts w:ascii="仿宋_GB2312" w:eastAsia="仿宋_GB2312"/>
          <w:b/>
          <w:sz w:val="32"/>
          <w:szCs w:val="32"/>
        </w:rPr>
      </w:pPr>
      <w:r w:rsidRPr="000355F0">
        <w:rPr>
          <w:rFonts w:ascii="仿宋_GB2312" w:eastAsia="仿宋_GB2312" w:hint="eastAsia"/>
          <w:b/>
          <w:sz w:val="32"/>
          <w:szCs w:val="32"/>
        </w:rPr>
        <w:t>1</w:t>
      </w:r>
      <w:r w:rsidR="00F53FFB">
        <w:rPr>
          <w:rFonts w:ascii="仿宋_GB2312" w:eastAsia="仿宋_GB2312" w:hint="eastAsia"/>
          <w:b/>
          <w:sz w:val="32"/>
          <w:szCs w:val="32"/>
        </w:rPr>
        <w:t>8</w:t>
      </w:r>
      <w:r w:rsidRPr="000355F0">
        <w:rPr>
          <w:rFonts w:ascii="仿宋_GB2312" w:eastAsia="仿宋_GB2312" w:hint="eastAsia"/>
          <w:b/>
          <w:sz w:val="32"/>
          <w:szCs w:val="32"/>
        </w:rPr>
        <w:t>.</w:t>
      </w:r>
      <w:r w:rsidR="0086086D">
        <w:rPr>
          <w:rFonts w:ascii="仿宋_GB2312" w:eastAsia="仿宋_GB2312"/>
          <w:b/>
          <w:sz w:val="32"/>
          <w:szCs w:val="32"/>
        </w:rPr>
        <w:t xml:space="preserve"> </w:t>
      </w:r>
      <w:r w:rsidRPr="000355F0">
        <w:rPr>
          <w:rFonts w:ascii="仿宋_GB2312" w:eastAsia="仿宋_GB2312" w:hint="eastAsia"/>
          <w:b/>
          <w:sz w:val="32"/>
          <w:szCs w:val="32"/>
        </w:rPr>
        <w:t>河南:每年开展3轮巡视 持续深化政治巡视</w:t>
      </w:r>
    </w:p>
    <w:p w14:paraId="59B527B5"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4月19日，河南省委巡视工作领导小组下发通知，要求全省各级巡视巡察机构和巡视巡察干部认真学习贯彻《十届河南省委巡视工作规划》，把自己摆进去、把职责摆进去、把工作摆进去，坚决保障规划各项任务落地生根、开花结果，不断提升巡视巡察工作的力度、广度和深度，打通全面从严治党“最后一公里”。</w:t>
      </w:r>
    </w:p>
    <w:p w14:paraId="15C134B5" w14:textId="77777777" w:rsidR="000355F0" w:rsidRPr="000355F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《十届河南省委巡视工作规划》明确提出，十届省委原则上每年开展</w:t>
      </w:r>
      <w:r w:rsidRPr="000355F0">
        <w:rPr>
          <w:rFonts w:ascii="仿宋_GB2312" w:eastAsia="仿宋_GB2312"/>
          <w:sz w:val="32"/>
          <w:szCs w:val="32"/>
        </w:rPr>
        <w:t>3轮巡视，坚决完成一届任期内</w:t>
      </w:r>
      <w:proofErr w:type="gramStart"/>
      <w:r w:rsidRPr="000355F0">
        <w:rPr>
          <w:rFonts w:ascii="仿宋_GB2312" w:eastAsia="仿宋_GB2312"/>
          <w:sz w:val="32"/>
          <w:szCs w:val="32"/>
        </w:rPr>
        <w:t>巡视全</w:t>
      </w:r>
      <w:proofErr w:type="gramEnd"/>
      <w:r w:rsidRPr="000355F0">
        <w:rPr>
          <w:rFonts w:ascii="仿宋_GB2312" w:eastAsia="仿宋_GB2312"/>
          <w:sz w:val="32"/>
          <w:szCs w:val="32"/>
        </w:rPr>
        <w:t>覆盖任务。十届省委巡视将坚持在巩固中深化、在深化中提高，通过推动政治巡视巡察持续深化、巡视巡察监督体系持续完善、全覆盖质量持续提高、成果运用持续强化、监督合力持续增</w:t>
      </w:r>
      <w:r w:rsidRPr="000355F0">
        <w:rPr>
          <w:rFonts w:ascii="仿宋_GB2312" w:eastAsia="仿宋_GB2312"/>
          <w:sz w:val="32"/>
          <w:szCs w:val="32"/>
        </w:rPr>
        <w:lastRenderedPageBreak/>
        <w:t>强，使巡视巡察制度更加科学、更加严密、更加有效，为全面从严治党提供有力支撑。</w:t>
      </w:r>
    </w:p>
    <w:p w14:paraId="7F58C0E9" w14:textId="300FB116" w:rsidR="006963C0" w:rsidRDefault="000355F0" w:rsidP="000355F0">
      <w:pPr>
        <w:ind w:firstLineChars="200" w:firstLine="640"/>
        <w:rPr>
          <w:rFonts w:ascii="仿宋_GB2312" w:eastAsia="仿宋_GB2312"/>
          <w:sz w:val="32"/>
          <w:szCs w:val="32"/>
        </w:rPr>
      </w:pPr>
      <w:r w:rsidRPr="000355F0">
        <w:rPr>
          <w:rFonts w:ascii="仿宋_GB2312" w:eastAsia="仿宋_GB2312" w:hint="eastAsia"/>
          <w:sz w:val="32"/>
          <w:szCs w:val="32"/>
        </w:rPr>
        <w:t>一分部署，九分落实。省委巡视工作领导小组要求，全省各级巡视巡察机构要提高政治站位和政治觉悟，积极协助本地区党委，将《中央巡视工作规划（</w:t>
      </w:r>
      <w:r w:rsidRPr="000355F0">
        <w:rPr>
          <w:rFonts w:ascii="仿宋_GB2312" w:eastAsia="仿宋_GB2312"/>
          <w:sz w:val="32"/>
          <w:szCs w:val="32"/>
        </w:rPr>
        <w:t>2018</w:t>
      </w:r>
      <w:r w:rsidRPr="000355F0">
        <w:rPr>
          <w:rFonts w:ascii="仿宋_GB2312" w:eastAsia="仿宋_GB2312"/>
          <w:sz w:val="32"/>
          <w:szCs w:val="32"/>
        </w:rPr>
        <w:t>—</w:t>
      </w:r>
      <w:r w:rsidRPr="000355F0">
        <w:rPr>
          <w:rFonts w:ascii="仿宋_GB2312" w:eastAsia="仿宋_GB2312"/>
          <w:sz w:val="32"/>
          <w:szCs w:val="32"/>
        </w:rPr>
        <w:t>2022年）》《十届河南省委巡视工作规划》纳入党委理论学习中心组学习的重要内容，列入各级党校和干部培训计划，推动广大党员、干部准确理解把握中央和省委巡视工作规划的精神实质和任务要求。</w:t>
      </w:r>
    </w:p>
    <w:p w14:paraId="07C4814F" w14:textId="77777777" w:rsidR="00EE5915" w:rsidRPr="00972FEA" w:rsidRDefault="00EE5915" w:rsidP="00EE5915">
      <w:pPr>
        <w:rPr>
          <w:rFonts w:ascii="仿宋_GB2312" w:eastAsia="仿宋_GB2312"/>
          <w:sz w:val="32"/>
          <w:szCs w:val="32"/>
        </w:rPr>
      </w:pPr>
    </w:p>
    <w:sectPr w:rsidR="00EE5915" w:rsidRPr="00972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FCC"/>
    <w:multiLevelType w:val="hybridMultilevel"/>
    <w:tmpl w:val="5BD43F2C"/>
    <w:lvl w:ilvl="0" w:tplc="954CE8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36"/>
    <w:rsid w:val="000355F0"/>
    <w:rsid w:val="00091DD0"/>
    <w:rsid w:val="00260D08"/>
    <w:rsid w:val="00325E11"/>
    <w:rsid w:val="00344320"/>
    <w:rsid w:val="00444078"/>
    <w:rsid w:val="004E4236"/>
    <w:rsid w:val="004F1D15"/>
    <w:rsid w:val="0054652D"/>
    <w:rsid w:val="006963C0"/>
    <w:rsid w:val="006C1D5E"/>
    <w:rsid w:val="0079148D"/>
    <w:rsid w:val="007915BA"/>
    <w:rsid w:val="007E31D4"/>
    <w:rsid w:val="00810D7B"/>
    <w:rsid w:val="0086086D"/>
    <w:rsid w:val="008670DC"/>
    <w:rsid w:val="008B2A7B"/>
    <w:rsid w:val="008E1CF7"/>
    <w:rsid w:val="00921F2D"/>
    <w:rsid w:val="00972FEA"/>
    <w:rsid w:val="00B2525C"/>
    <w:rsid w:val="00B726DF"/>
    <w:rsid w:val="00C461F7"/>
    <w:rsid w:val="00C82FF6"/>
    <w:rsid w:val="00CF38FF"/>
    <w:rsid w:val="00EE5915"/>
    <w:rsid w:val="00F43F51"/>
    <w:rsid w:val="00F53FFB"/>
    <w:rsid w:val="00F6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60AD"/>
  <w15:chartTrackingRefBased/>
  <w15:docId w15:val="{6D0D3815-F792-4A4A-999A-42C2773A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冰 刘</dc:creator>
  <cp:keywords/>
  <dc:description/>
  <cp:lastModifiedBy>冰 刘</cp:lastModifiedBy>
  <cp:revision>27</cp:revision>
  <dcterms:created xsi:type="dcterms:W3CDTF">2019-04-04T09:56:00Z</dcterms:created>
  <dcterms:modified xsi:type="dcterms:W3CDTF">2019-04-04T11:00:00Z</dcterms:modified>
</cp:coreProperties>
</file>